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E5" w:rsidRPr="00EE7D4A" w:rsidRDefault="00ED10E5" w:rsidP="00ED10E5">
      <w:pPr>
        <w:pStyle w:val="ad"/>
        <w:snapToGrid w:val="0"/>
        <w:spacing w:before="0" w:beforeAutospacing="0" w:after="0"/>
        <w:rPr>
          <w:rFonts w:ascii="Garamond" w:hAnsi="Garamond"/>
          <w:color w:val="000000"/>
          <w:szCs w:val="40"/>
        </w:rPr>
      </w:pPr>
      <w:r>
        <w:rPr>
          <w:rFonts w:ascii="Garamond" w:hAnsi="Garamond"/>
          <w:color w:val="000000"/>
          <w:szCs w:val="40"/>
        </w:rPr>
        <w:t xml:space="preserve">2015 </w:t>
      </w:r>
      <w:r w:rsidRPr="00EE7D4A">
        <w:rPr>
          <w:rFonts w:ascii="Garamond" w:hAnsi="Garamond"/>
          <w:color w:val="000000"/>
          <w:szCs w:val="40"/>
        </w:rPr>
        <w:t>Workshop</w:t>
      </w:r>
      <w:r w:rsidRPr="00EE7D4A">
        <w:rPr>
          <w:rFonts w:ascii="Garamond" w:hAnsi="Garamond" w:hint="eastAsia"/>
          <w:color w:val="000000"/>
          <w:szCs w:val="40"/>
        </w:rPr>
        <w:t xml:space="preserve"> for </w:t>
      </w:r>
      <w:r w:rsidRPr="00EE7D4A">
        <w:rPr>
          <w:rFonts w:ascii="Garamond" w:hAnsi="Garamond"/>
          <w:color w:val="000000"/>
          <w:szCs w:val="40"/>
        </w:rPr>
        <w:t>the Comparative Study of Transition to Adulthood among Japanese and Taiwanese Youths</w:t>
      </w:r>
      <w:r>
        <w:rPr>
          <w:rFonts w:ascii="Garamond" w:hAnsi="Garamond"/>
          <w:color w:val="000000"/>
          <w:szCs w:val="40"/>
        </w:rPr>
        <w:t>: JLPS</w:t>
      </w:r>
      <w:r w:rsidRPr="00FA794F">
        <w:rPr>
          <w:rFonts w:ascii="Garamond" w:hAnsi="Garamond"/>
          <w:color w:val="000000"/>
          <w:szCs w:val="40"/>
        </w:rPr>
        <w:t xml:space="preserve"> </w:t>
      </w:r>
      <w:r>
        <w:rPr>
          <w:rFonts w:ascii="Garamond" w:hAnsi="Garamond"/>
          <w:color w:val="000000"/>
          <w:szCs w:val="40"/>
        </w:rPr>
        <w:t>and TEPS-B</w:t>
      </w:r>
    </w:p>
    <w:p w:rsidR="00F3543C" w:rsidRPr="007C7CD4" w:rsidRDefault="00F3543C" w:rsidP="00026297">
      <w:pPr>
        <w:snapToGrid w:val="0"/>
        <w:jc w:val="center"/>
        <w:rPr>
          <w:rFonts w:ascii="Times New Roman" w:hAnsi="Times New Roman" w:cs="Times New Roman"/>
          <w:szCs w:val="24"/>
        </w:rPr>
      </w:pPr>
      <w:r w:rsidRPr="007C7CD4">
        <w:rPr>
          <w:rFonts w:ascii="Times New Roman" w:hAnsi="Times New Roman" w:cs="Times New Roman"/>
          <w:szCs w:val="24"/>
        </w:rPr>
        <w:t>Venue: room 401, Sociology Department, N</w:t>
      </w:r>
      <w:r w:rsidR="00076E69">
        <w:rPr>
          <w:rFonts w:ascii="Times New Roman" w:hAnsi="Times New Roman" w:cs="Times New Roman"/>
          <w:szCs w:val="24"/>
        </w:rPr>
        <w:t>ational Taiwan University</w:t>
      </w:r>
    </w:p>
    <w:p w:rsidR="00F3543C" w:rsidRPr="007C7CD4" w:rsidRDefault="00F3543C" w:rsidP="00026297">
      <w:pPr>
        <w:snapToGrid w:val="0"/>
        <w:jc w:val="center"/>
        <w:rPr>
          <w:rFonts w:ascii="Times New Roman" w:hAnsi="Times New Roman" w:cs="Times New Roman"/>
          <w:szCs w:val="24"/>
        </w:rPr>
      </w:pPr>
      <w:r w:rsidRPr="007C7CD4">
        <w:rPr>
          <w:rFonts w:ascii="Times New Roman" w:hAnsi="Times New Roman" w:cs="Times New Roman"/>
          <w:szCs w:val="24"/>
        </w:rPr>
        <w:t xml:space="preserve">Date: </w:t>
      </w:r>
      <w:r w:rsidR="00582604">
        <w:rPr>
          <w:rFonts w:ascii="Times New Roman" w:hAnsi="Times New Roman" w:cs="Times New Roman"/>
          <w:szCs w:val="24"/>
        </w:rPr>
        <w:t>M</w:t>
      </w:r>
      <w:bookmarkStart w:id="0" w:name="_GoBack"/>
      <w:bookmarkEnd w:id="0"/>
      <w:r w:rsidR="00582604">
        <w:rPr>
          <w:rFonts w:ascii="Times New Roman" w:hAnsi="Times New Roman" w:cs="Times New Roman"/>
          <w:szCs w:val="24"/>
        </w:rPr>
        <w:t>ay</w:t>
      </w:r>
      <w:r w:rsidRPr="007C7CD4">
        <w:rPr>
          <w:rFonts w:ascii="Times New Roman" w:hAnsi="Times New Roman" w:cs="Times New Roman"/>
          <w:szCs w:val="24"/>
        </w:rPr>
        <w:t xml:space="preserve"> </w:t>
      </w:r>
      <w:r w:rsidR="00582604">
        <w:rPr>
          <w:rFonts w:ascii="Times New Roman" w:hAnsi="Times New Roman" w:cs="Times New Roman"/>
          <w:szCs w:val="24"/>
        </w:rPr>
        <w:t>9</w:t>
      </w:r>
      <w:r w:rsidR="00021922" w:rsidRPr="00021922">
        <w:rPr>
          <w:rFonts w:ascii="Times New Roman" w:hAnsi="Times New Roman" w:cs="Times New Roman"/>
          <w:szCs w:val="24"/>
          <w:vertAlign w:val="superscript"/>
        </w:rPr>
        <w:t>th</w:t>
      </w:r>
      <w:r w:rsidRPr="007C7CD4">
        <w:rPr>
          <w:rFonts w:ascii="Times New Roman" w:hAnsi="Times New Roman" w:cs="Times New Roman"/>
          <w:szCs w:val="24"/>
        </w:rPr>
        <w:t>, 201</w:t>
      </w:r>
      <w:r w:rsidR="00582604">
        <w:rPr>
          <w:rFonts w:ascii="Times New Roman" w:hAnsi="Times New Roman" w:cs="Times New Roman"/>
          <w:szCs w:val="24"/>
        </w:rPr>
        <w:t>5</w:t>
      </w:r>
    </w:p>
    <w:p w:rsidR="00021922" w:rsidRPr="007C7CD4" w:rsidRDefault="00F3543C" w:rsidP="00026297">
      <w:pPr>
        <w:snapToGrid w:val="0"/>
        <w:jc w:val="center"/>
        <w:rPr>
          <w:rFonts w:ascii="Times New Roman" w:hAnsi="Times New Roman" w:cs="Times New Roman"/>
          <w:szCs w:val="24"/>
        </w:rPr>
      </w:pPr>
      <w:r w:rsidRPr="007C7CD4">
        <w:rPr>
          <w:rFonts w:ascii="Times New Roman" w:hAnsi="Times New Roman" w:cs="Times New Roman"/>
          <w:szCs w:val="24"/>
        </w:rPr>
        <w:t>Cosponsors:</w:t>
      </w:r>
      <w:r w:rsidR="00131364">
        <w:rPr>
          <w:rFonts w:ascii="Times New Roman" w:hAnsi="Times New Roman" w:cs="Times New Roman"/>
          <w:szCs w:val="24"/>
        </w:rPr>
        <w:t xml:space="preserve"> </w:t>
      </w:r>
      <w:r w:rsidR="00021922">
        <w:rPr>
          <w:rFonts w:ascii="Times New Roman" w:hAnsi="Times New Roman" w:cs="Times New Roman"/>
          <w:szCs w:val="24"/>
        </w:rPr>
        <w:t>Institute of Social Science</w:t>
      </w:r>
      <w:r w:rsidR="00021922" w:rsidRPr="007C7CD4">
        <w:rPr>
          <w:rFonts w:ascii="Times New Roman" w:hAnsi="Times New Roman" w:cs="Times New Roman"/>
          <w:szCs w:val="24"/>
        </w:rPr>
        <w:t>,</w:t>
      </w:r>
      <w:r w:rsidR="00021922">
        <w:rPr>
          <w:rFonts w:ascii="Times New Roman" w:hAnsi="Times New Roman" w:cs="Times New Roman"/>
          <w:szCs w:val="24"/>
        </w:rPr>
        <w:t xml:space="preserve"> University of Tokyo,</w:t>
      </w:r>
      <w:r w:rsidR="00021922" w:rsidRPr="007C7CD4">
        <w:rPr>
          <w:rFonts w:ascii="Times New Roman" w:hAnsi="Times New Roman" w:cs="Times New Roman"/>
          <w:szCs w:val="24"/>
        </w:rPr>
        <w:t xml:space="preserve"> Japan</w:t>
      </w:r>
    </w:p>
    <w:p w:rsidR="00021922" w:rsidRPr="007C7CD4" w:rsidRDefault="00021922" w:rsidP="00026297">
      <w:pPr>
        <w:snapToGrid w:val="0"/>
        <w:jc w:val="center"/>
        <w:rPr>
          <w:rFonts w:ascii="Times New Roman" w:hAnsi="Times New Roman" w:cs="Times New Roman"/>
          <w:szCs w:val="24"/>
        </w:rPr>
      </w:pPr>
      <w:r w:rsidRPr="007C7CD4">
        <w:rPr>
          <w:rFonts w:ascii="Times New Roman" w:hAnsi="Times New Roman" w:cs="Times New Roman"/>
          <w:szCs w:val="24"/>
        </w:rPr>
        <w:t xml:space="preserve">Department of Sociology, National </w:t>
      </w:r>
      <w:r>
        <w:rPr>
          <w:rFonts w:ascii="Times New Roman" w:hAnsi="Times New Roman" w:cs="Times New Roman"/>
          <w:szCs w:val="24"/>
        </w:rPr>
        <w:t>Cheng-Chi</w:t>
      </w:r>
      <w:r w:rsidRPr="007C7CD4">
        <w:rPr>
          <w:rFonts w:ascii="Times New Roman" w:hAnsi="Times New Roman" w:cs="Times New Roman"/>
          <w:szCs w:val="24"/>
        </w:rPr>
        <w:t xml:space="preserve"> University, Taiwan</w:t>
      </w:r>
    </w:p>
    <w:p w:rsidR="00021922" w:rsidRPr="007C7CD4" w:rsidRDefault="00021922" w:rsidP="00026297">
      <w:pPr>
        <w:snapToGrid w:val="0"/>
        <w:jc w:val="center"/>
        <w:rPr>
          <w:rFonts w:ascii="Times New Roman" w:hAnsi="Times New Roman" w:cs="Times New Roman"/>
          <w:szCs w:val="24"/>
        </w:rPr>
      </w:pPr>
      <w:r w:rsidRPr="007C7CD4">
        <w:rPr>
          <w:rFonts w:ascii="Times New Roman" w:hAnsi="Times New Roman" w:cs="Times New Roman"/>
          <w:szCs w:val="24"/>
        </w:rPr>
        <w:t>Department of Sociology, National Taiwan University, Taiwan</w:t>
      </w:r>
    </w:p>
    <w:p w:rsidR="00614DE1" w:rsidRPr="00441B9E" w:rsidRDefault="00614DE1" w:rsidP="000E7C56">
      <w:pPr>
        <w:pStyle w:val="ad"/>
        <w:snapToGrid w:val="0"/>
        <w:spacing w:before="0" w:beforeAutospacing="0" w:after="0"/>
        <w:rPr>
          <w:rFonts w:ascii="Garamond" w:hAnsi="Garamond"/>
          <w:color w:val="000000"/>
        </w:rPr>
      </w:pPr>
      <w:r w:rsidRPr="00441B9E">
        <w:rPr>
          <w:rFonts w:ascii="Garamond" w:hAnsi="Garamond" w:hint="eastAsia"/>
          <w:color w:val="000000"/>
        </w:rPr>
        <w:t>Program</w:t>
      </w:r>
    </w:p>
    <w:tbl>
      <w:tblPr>
        <w:tblW w:w="9577"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399"/>
        <w:gridCol w:w="8178"/>
      </w:tblGrid>
      <w:tr w:rsidR="00614DE1" w:rsidRPr="00F909FA" w:rsidTr="002D5DD3">
        <w:trPr>
          <w:trHeight w:val="496"/>
          <w:jc w:val="center"/>
        </w:trPr>
        <w:tc>
          <w:tcPr>
            <w:tcW w:w="9577" w:type="dxa"/>
            <w:gridSpan w:val="2"/>
            <w:tcBorders>
              <w:top w:val="outset" w:sz="6" w:space="0" w:color="000000"/>
              <w:left w:val="outset" w:sz="6" w:space="0" w:color="000000"/>
              <w:bottom w:val="outset" w:sz="6" w:space="0" w:color="000000"/>
              <w:right w:val="outset" w:sz="6" w:space="0" w:color="000000"/>
            </w:tcBorders>
            <w:shd w:val="clear" w:color="auto" w:fill="548DD4"/>
            <w:vAlign w:val="center"/>
          </w:tcPr>
          <w:p w:rsidR="00614DE1" w:rsidRPr="001C213B" w:rsidRDefault="00614DE1" w:rsidP="00775AF7">
            <w:pPr>
              <w:widowControl/>
              <w:spacing w:line="600" w:lineRule="exact"/>
              <w:ind w:firstLineChars="50" w:firstLine="160"/>
              <w:jc w:val="center"/>
              <w:rPr>
                <w:rFonts w:ascii="Times New Roman" w:hAnsi="Times New Roman" w:cs="Times New Roman"/>
                <w:color w:val="000000"/>
                <w:kern w:val="0"/>
                <w:sz w:val="36"/>
                <w:szCs w:val="36"/>
              </w:rPr>
            </w:pPr>
            <w:r w:rsidRPr="00A00797">
              <w:rPr>
                <w:rStyle w:val="10"/>
                <w:rFonts w:ascii="Times New Roman" w:hAnsi="Times New Roman" w:cs="Times New Roman"/>
                <w:color w:val="000000"/>
                <w:sz w:val="32"/>
                <w:szCs w:val="36"/>
              </w:rPr>
              <w:t xml:space="preserve">(Saturday, </w:t>
            </w:r>
            <w:r w:rsidR="00775AF7">
              <w:rPr>
                <w:rStyle w:val="10"/>
                <w:rFonts w:ascii="Times New Roman" w:hAnsi="Times New Roman" w:cs="Times New Roman"/>
                <w:color w:val="000000"/>
                <w:sz w:val="32"/>
                <w:szCs w:val="36"/>
              </w:rPr>
              <w:t>May</w:t>
            </w:r>
            <w:r w:rsidRPr="00A00797">
              <w:rPr>
                <w:rStyle w:val="10"/>
                <w:rFonts w:ascii="Times New Roman" w:hAnsi="Times New Roman" w:cs="Times New Roman"/>
                <w:color w:val="000000"/>
                <w:sz w:val="32"/>
                <w:szCs w:val="36"/>
              </w:rPr>
              <w:t xml:space="preserve"> </w:t>
            </w:r>
            <w:r w:rsidR="00775AF7">
              <w:rPr>
                <w:rStyle w:val="10"/>
                <w:rFonts w:ascii="Times New Roman" w:hAnsi="Times New Roman" w:cs="Times New Roman"/>
                <w:color w:val="000000"/>
                <w:sz w:val="32"/>
                <w:szCs w:val="36"/>
              </w:rPr>
              <w:t>9</w:t>
            </w:r>
            <w:r w:rsidR="00956058" w:rsidRPr="00A00797">
              <w:rPr>
                <w:rStyle w:val="10"/>
                <w:rFonts w:ascii="Times New Roman" w:hAnsi="Times New Roman" w:cs="Times New Roman"/>
                <w:color w:val="000000"/>
                <w:sz w:val="32"/>
                <w:szCs w:val="36"/>
                <w:vertAlign w:val="superscript"/>
              </w:rPr>
              <w:t>th</w:t>
            </w:r>
            <w:r w:rsidR="00775AF7">
              <w:rPr>
                <w:rStyle w:val="10"/>
                <w:rFonts w:ascii="Times New Roman" w:hAnsi="Times New Roman" w:cs="Times New Roman"/>
                <w:color w:val="000000"/>
                <w:sz w:val="32"/>
                <w:szCs w:val="36"/>
              </w:rPr>
              <w:t>, 2015</w:t>
            </w:r>
            <w:r w:rsidRPr="00A00797">
              <w:rPr>
                <w:rStyle w:val="10"/>
                <w:rFonts w:ascii="Times New Roman" w:hAnsi="Times New Roman" w:cs="Times New Roman"/>
                <w:color w:val="000000"/>
                <w:sz w:val="32"/>
                <w:szCs w:val="36"/>
              </w:rPr>
              <w:t>)</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2D5DD3">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t>9:30 – 9:40</w:t>
            </w:r>
          </w:p>
        </w:tc>
        <w:tc>
          <w:tcPr>
            <w:tcW w:w="8178" w:type="dxa"/>
            <w:tcBorders>
              <w:top w:val="outset" w:sz="6" w:space="0" w:color="000000"/>
              <w:left w:val="outset" w:sz="6" w:space="0" w:color="000000"/>
              <w:bottom w:val="outset" w:sz="6" w:space="0" w:color="000000"/>
              <w:right w:val="outset" w:sz="6" w:space="0" w:color="000000"/>
            </w:tcBorders>
            <w:vAlign w:val="center"/>
          </w:tcPr>
          <w:p w:rsidR="00614DE1" w:rsidRPr="00AD554B" w:rsidRDefault="00614DE1" w:rsidP="002D5DD3">
            <w:pPr>
              <w:widowControl/>
              <w:ind w:firstLineChars="50" w:firstLine="110"/>
              <w:rPr>
                <w:rFonts w:ascii="Times New Roman" w:hAnsi="Times New Roman" w:cs="Times New Roman"/>
                <w:kern w:val="0"/>
                <w:sz w:val="22"/>
              </w:rPr>
            </w:pPr>
            <w:r w:rsidRPr="00AD554B">
              <w:rPr>
                <w:rFonts w:ascii="Times New Roman" w:hAnsi="Times New Roman" w:cs="Times New Roman"/>
                <w:kern w:val="0"/>
                <w:sz w:val="22"/>
              </w:rPr>
              <w:t>Opening Remarks: Prof. Kuan Ping-Yin, Prof. Hiroshi Ishida</w:t>
            </w:r>
            <w:r w:rsidR="00A55E8E">
              <w:rPr>
                <w:rFonts w:ascii="Times New Roman" w:hAnsi="Times New Roman" w:cs="Times New Roman"/>
                <w:kern w:val="0"/>
                <w:sz w:val="22"/>
              </w:rPr>
              <w:t>, Prof. Kuo-hsien Su</w:t>
            </w:r>
          </w:p>
        </w:tc>
      </w:tr>
      <w:tr w:rsidR="00614DE1" w:rsidRPr="00EB17A4" w:rsidTr="002D5DD3">
        <w:trPr>
          <w:trHeight w:val="144"/>
          <w:jc w:val="center"/>
        </w:trPr>
        <w:tc>
          <w:tcPr>
            <w:tcW w:w="9577" w:type="dxa"/>
            <w:gridSpan w:val="2"/>
            <w:tcBorders>
              <w:top w:val="outset" w:sz="6" w:space="0" w:color="000000"/>
              <w:left w:val="outset" w:sz="6" w:space="0" w:color="000000"/>
              <w:bottom w:val="outset" w:sz="6" w:space="0" w:color="000000"/>
              <w:right w:val="outset" w:sz="6" w:space="0" w:color="000000"/>
            </w:tcBorders>
            <w:shd w:val="clear" w:color="auto" w:fill="DAEEF3"/>
            <w:vAlign w:val="center"/>
          </w:tcPr>
          <w:p w:rsidR="00614DE1" w:rsidRPr="00AD554B" w:rsidRDefault="00614DE1" w:rsidP="002D5DD3">
            <w:pPr>
              <w:pStyle w:val="ac"/>
              <w:snapToGrid/>
              <w:spacing w:beforeLines="0" w:before="0" w:afterLines="0" w:after="0" w:line="240" w:lineRule="auto"/>
              <w:ind w:leftChars="50" w:left="2222" w:rightChars="50" w:right="120" w:hangingChars="750" w:hanging="2102"/>
              <w:rPr>
                <w:rFonts w:ascii="Times New Roman" w:eastAsia="新細明體" w:hAnsi="Times New Roman"/>
                <w:lang w:eastAsia="zh-TW"/>
              </w:rPr>
            </w:pPr>
            <w:r w:rsidRPr="00AD554B">
              <w:rPr>
                <w:rFonts w:ascii="Times New Roman" w:eastAsia="新細明體" w:hAnsi="Times New Roman"/>
                <w:lang w:eastAsia="zh-TW"/>
              </w:rPr>
              <w:t>Session 1</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F0715E" w:rsidP="002D5DD3">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9:40 – 10:3</w:t>
            </w:r>
            <w:r w:rsidR="00614DE1" w:rsidRPr="001C213B">
              <w:rPr>
                <w:rFonts w:ascii="Times New Roman" w:hAnsi="Times New Roman" w:cs="Times New Roman"/>
                <w:color w:val="000000"/>
                <w:kern w:val="0"/>
                <w:sz w:val="22"/>
              </w:rPr>
              <w:t>0</w:t>
            </w:r>
          </w:p>
        </w:tc>
        <w:tc>
          <w:tcPr>
            <w:tcW w:w="8178" w:type="dxa"/>
            <w:tcBorders>
              <w:top w:val="outset" w:sz="6" w:space="0" w:color="000000"/>
              <w:left w:val="outset" w:sz="6" w:space="0" w:color="000000"/>
              <w:bottom w:val="outset" w:sz="6" w:space="0" w:color="000000"/>
              <w:right w:val="outset" w:sz="6" w:space="0" w:color="000000"/>
            </w:tcBorders>
            <w:vAlign w:val="center"/>
          </w:tcPr>
          <w:p w:rsidR="00614DE1" w:rsidRPr="00AD554B" w:rsidRDefault="00614DE1" w:rsidP="002D5DD3">
            <w:pPr>
              <w:widowControl/>
              <w:shd w:val="clear" w:color="auto" w:fill="F2F2F2"/>
              <w:ind w:leftChars="50" w:left="1080" w:hangingChars="400" w:hanging="960"/>
              <w:rPr>
                <w:rStyle w:val="Schedule"/>
                <w:rFonts w:ascii="Times New Roman" w:hAnsi="Times New Roman" w:cs="Times New Roman" w:hint="default"/>
                <w:color w:val="auto"/>
                <w:lang w:val="en-US"/>
              </w:rPr>
            </w:pPr>
            <w:r w:rsidRPr="00AD554B">
              <w:rPr>
                <w:rStyle w:val="Schedule"/>
                <w:rFonts w:ascii="Times New Roman" w:hAnsi="Times New Roman" w:cs="Times New Roman" w:hint="default"/>
                <w:color w:val="auto"/>
                <w:lang w:val="en-US"/>
              </w:rPr>
              <w:t>Presentation 1: Recent Development in TEPS-B Survey</w:t>
            </w:r>
          </w:p>
          <w:p w:rsidR="00614DE1" w:rsidRPr="00AD554B" w:rsidRDefault="00614DE1" w:rsidP="002D5DD3">
            <w:pPr>
              <w:pBdr>
                <w:bottom w:val="single" w:sz="4" w:space="1" w:color="auto"/>
              </w:pBdr>
              <w:ind w:leftChars="50" w:left="120"/>
              <w:rPr>
                <w:rStyle w:val="Schedule"/>
                <w:rFonts w:ascii="Times New Roman" w:hAnsi="Times New Roman" w:cs="Times New Roman" w:hint="default"/>
                <w:color w:val="auto"/>
                <w:lang w:val="en-US"/>
              </w:rPr>
            </w:pPr>
            <w:r w:rsidRPr="00AD554B">
              <w:rPr>
                <w:rStyle w:val="Schedule"/>
                <w:rFonts w:ascii="Times New Roman" w:hAnsi="Times New Roman" w:cs="Times New Roman" w:hint="default"/>
                <w:color w:val="auto"/>
                <w:lang w:val="en-US"/>
              </w:rPr>
              <w:t>Presenter:</w:t>
            </w:r>
            <w:r w:rsidRPr="00AD554B">
              <w:rPr>
                <w:rFonts w:ascii="Times New Roman" w:hAnsi="Times New Roman" w:cs="Times New Roman"/>
                <w:kern w:val="0"/>
              </w:rPr>
              <w:t xml:space="preserve"> Prof. Ping-yin Kuan (National Cheng-Chi University)</w:t>
            </w:r>
            <w:r w:rsidRPr="00AD554B">
              <w:rPr>
                <w:rStyle w:val="Schedule"/>
                <w:rFonts w:ascii="Times New Roman" w:hAnsi="Times New Roman" w:cs="Times New Roman" w:hint="default"/>
                <w:color w:val="auto"/>
                <w:lang w:val="en-US"/>
              </w:rPr>
              <w:t>)</w:t>
            </w:r>
          </w:p>
          <w:p w:rsidR="005B67EA" w:rsidRPr="00AD554B" w:rsidRDefault="00614DE1" w:rsidP="005B67EA">
            <w:pPr>
              <w:shd w:val="clear" w:color="auto" w:fill="F2F2F2"/>
              <w:ind w:leftChars="50" w:left="120"/>
              <w:rPr>
                <w:rStyle w:val="Schedule"/>
                <w:rFonts w:ascii="Times New Roman" w:hAnsi="Times New Roman" w:cs="Times New Roman" w:hint="default"/>
                <w:color w:val="auto"/>
                <w:lang w:val="en-US"/>
              </w:rPr>
            </w:pPr>
            <w:r w:rsidRPr="00AD554B">
              <w:rPr>
                <w:rStyle w:val="Schedule"/>
                <w:rFonts w:ascii="Times New Roman" w:hAnsi="Times New Roman" w:cs="Times New Roman" w:hint="default"/>
                <w:color w:val="auto"/>
                <w:lang w:val="en-US"/>
              </w:rPr>
              <w:t xml:space="preserve">Presentation 2: </w:t>
            </w:r>
            <w:r w:rsidR="005B67EA" w:rsidRPr="00AD554B">
              <w:rPr>
                <w:rStyle w:val="Schedule"/>
                <w:rFonts w:ascii="Times New Roman" w:hAnsi="Times New Roman" w:cs="Times New Roman" w:hint="default"/>
                <w:color w:val="auto"/>
                <w:lang w:val="en-US"/>
              </w:rPr>
              <w:t xml:space="preserve">Japanese Life Course Panel Surveys (JLPS) and </w:t>
            </w:r>
          </w:p>
          <w:p w:rsidR="00614DE1" w:rsidRPr="00AD554B" w:rsidRDefault="005B67EA" w:rsidP="005B67EA">
            <w:pPr>
              <w:shd w:val="clear" w:color="auto" w:fill="F2F2F2"/>
              <w:ind w:leftChars="50" w:left="120"/>
              <w:rPr>
                <w:rStyle w:val="Schedule"/>
                <w:rFonts w:ascii="Times New Roman" w:hAnsi="Times New Roman" w:cs="Times New Roman" w:hint="default"/>
                <w:color w:val="auto"/>
                <w:lang w:val="en-US"/>
              </w:rPr>
            </w:pPr>
            <w:r w:rsidRPr="00AD554B">
              <w:rPr>
                <w:rStyle w:val="Schedule"/>
                <w:rFonts w:ascii="Times New Roman" w:hAnsi="Times New Roman" w:cs="Times New Roman" w:hint="default"/>
                <w:color w:val="auto"/>
                <w:lang w:val="en-US"/>
              </w:rPr>
              <w:t>Cumulative Advantages/Disadvantages across Life Course</w:t>
            </w:r>
          </w:p>
          <w:p w:rsidR="00614DE1" w:rsidRPr="00AD554B" w:rsidRDefault="00614DE1" w:rsidP="002D5DD3">
            <w:pPr>
              <w:ind w:leftChars="50" w:left="120"/>
              <w:rPr>
                <w:rFonts w:ascii="Times New Roman" w:hAnsi="Times New Roman" w:cs="Times New Roman"/>
                <w:kern w:val="0"/>
              </w:rPr>
            </w:pPr>
            <w:r w:rsidRPr="00AD554B">
              <w:rPr>
                <w:rStyle w:val="Schedule"/>
                <w:rFonts w:ascii="Times New Roman" w:hAnsi="Times New Roman" w:cs="Times New Roman" w:hint="default"/>
                <w:color w:val="auto"/>
                <w:lang w:val="en-US"/>
              </w:rPr>
              <w:t>Presenter: Prof. Hiroshi Ishida (University of Tokyo)</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2D5DD3">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t>10:30 – 10:40</w:t>
            </w:r>
          </w:p>
        </w:tc>
        <w:tc>
          <w:tcPr>
            <w:tcW w:w="8178" w:type="dxa"/>
            <w:tcBorders>
              <w:top w:val="outset" w:sz="6" w:space="0" w:color="000000"/>
              <w:left w:val="outset" w:sz="6" w:space="0" w:color="000000"/>
              <w:bottom w:val="outset" w:sz="6" w:space="0" w:color="000000"/>
              <w:right w:val="outset" w:sz="6" w:space="0" w:color="000000"/>
            </w:tcBorders>
            <w:vAlign w:val="center"/>
          </w:tcPr>
          <w:p w:rsidR="00614DE1" w:rsidRPr="00AD554B" w:rsidRDefault="00614DE1" w:rsidP="002D5DD3">
            <w:pPr>
              <w:widowControl/>
              <w:ind w:left="50" w:right="50"/>
              <w:rPr>
                <w:rFonts w:ascii="Times New Roman" w:hAnsi="Times New Roman" w:cs="Times New Roman"/>
                <w:kern w:val="0"/>
                <w:sz w:val="22"/>
              </w:rPr>
            </w:pPr>
            <w:r w:rsidRPr="00AD554B">
              <w:rPr>
                <w:rFonts w:ascii="Times New Roman" w:hAnsi="Times New Roman" w:cs="Times New Roman"/>
                <w:kern w:val="0"/>
                <w:sz w:val="22"/>
              </w:rPr>
              <w:t>Coffee Break</w:t>
            </w:r>
          </w:p>
        </w:tc>
      </w:tr>
      <w:tr w:rsidR="00614DE1" w:rsidRPr="00EB17A4" w:rsidTr="002D5DD3">
        <w:trPr>
          <w:trHeight w:val="549"/>
          <w:jc w:val="center"/>
        </w:trPr>
        <w:tc>
          <w:tcPr>
            <w:tcW w:w="9577" w:type="dxa"/>
            <w:gridSpan w:val="2"/>
            <w:tcBorders>
              <w:top w:val="outset" w:sz="6" w:space="0" w:color="000000"/>
              <w:left w:val="outset" w:sz="6" w:space="0" w:color="000000"/>
              <w:bottom w:val="outset" w:sz="6" w:space="0" w:color="000000"/>
              <w:right w:val="outset" w:sz="6" w:space="0" w:color="000000"/>
            </w:tcBorders>
            <w:shd w:val="clear" w:color="auto" w:fill="DAEEF3"/>
            <w:vAlign w:val="center"/>
          </w:tcPr>
          <w:p w:rsidR="00614DE1" w:rsidRPr="00AD554B" w:rsidRDefault="00614DE1" w:rsidP="002D5DD3">
            <w:pPr>
              <w:pStyle w:val="ac"/>
              <w:snapToGrid/>
              <w:spacing w:beforeLines="0" w:before="0" w:afterLines="0" w:after="0" w:line="240" w:lineRule="auto"/>
              <w:ind w:leftChars="50" w:left="2222" w:rightChars="50" w:right="120" w:hangingChars="750" w:hanging="2102"/>
              <w:rPr>
                <w:rFonts w:ascii="Times New Roman" w:eastAsia="新細明體" w:hAnsi="Times New Roman"/>
                <w:lang w:eastAsia="zh-TW"/>
              </w:rPr>
            </w:pPr>
            <w:r w:rsidRPr="00AD554B">
              <w:rPr>
                <w:rFonts w:ascii="Times New Roman" w:eastAsia="新細明體" w:hAnsi="Times New Roman"/>
                <w:lang w:eastAsia="zh-TW"/>
              </w:rPr>
              <w:t>Session 2</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F0715E" w:rsidP="00F0715E">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10:40 – 11</w:t>
            </w:r>
            <w:r w:rsidR="00614DE1" w:rsidRPr="001C213B">
              <w:rPr>
                <w:rFonts w:ascii="Times New Roman" w:hAnsi="Times New Roman" w:cs="Times New Roman"/>
                <w:color w:val="000000"/>
                <w:kern w:val="0"/>
                <w:sz w:val="22"/>
              </w:rPr>
              <w:t>:40</w:t>
            </w:r>
          </w:p>
        </w:tc>
        <w:tc>
          <w:tcPr>
            <w:tcW w:w="8178" w:type="dxa"/>
            <w:tcBorders>
              <w:top w:val="outset" w:sz="6" w:space="0" w:color="000000"/>
              <w:left w:val="outset" w:sz="6" w:space="0" w:color="000000"/>
              <w:bottom w:val="outset" w:sz="6" w:space="0" w:color="000000"/>
              <w:right w:val="outset" w:sz="6" w:space="0" w:color="000000"/>
            </w:tcBorders>
            <w:vAlign w:val="center"/>
          </w:tcPr>
          <w:p w:rsidR="005B67EA" w:rsidRPr="00AD554B" w:rsidRDefault="00614DE1" w:rsidP="002D5DD3">
            <w:pPr>
              <w:widowControl/>
              <w:pBdr>
                <w:bottom w:val="single" w:sz="4" w:space="1" w:color="auto"/>
              </w:pBdr>
              <w:ind w:leftChars="50" w:left="120"/>
              <w:rPr>
                <w:rFonts w:ascii="Times New Roman" w:hAnsi="Times New Roman" w:cs="Times New Roman"/>
                <w:sz w:val="22"/>
              </w:rPr>
            </w:pPr>
            <w:r w:rsidRPr="00AD554B">
              <w:rPr>
                <w:rFonts w:ascii="Times New Roman" w:hAnsi="Times New Roman" w:cs="Times New Roman"/>
                <w:kern w:val="0"/>
                <w:sz w:val="22"/>
              </w:rPr>
              <w:t xml:space="preserve">Presentation 3: </w:t>
            </w:r>
            <w:r w:rsidR="005B67EA" w:rsidRPr="00AD554B">
              <w:rPr>
                <w:rFonts w:ascii="Times New Roman" w:hAnsi="Times New Roman" w:cs="Times New Roman"/>
                <w:sz w:val="22"/>
              </w:rPr>
              <w:t>The Causal Effects of Objective Social Status on Subjective Social Status in Japan</w:t>
            </w:r>
          </w:p>
          <w:p w:rsidR="00614DE1" w:rsidRPr="00AD554B" w:rsidRDefault="00614DE1" w:rsidP="002D5DD3">
            <w:pPr>
              <w:widowControl/>
              <w:pBdr>
                <w:bottom w:val="single" w:sz="4" w:space="1" w:color="auto"/>
              </w:pBdr>
              <w:ind w:leftChars="50" w:left="120"/>
              <w:rPr>
                <w:rFonts w:ascii="Times New Roman" w:hAnsi="Times New Roman" w:cs="Times New Roman"/>
                <w:kern w:val="0"/>
                <w:sz w:val="22"/>
              </w:rPr>
            </w:pPr>
            <w:r w:rsidRPr="00AD554B">
              <w:rPr>
                <w:rFonts w:ascii="Times New Roman" w:hAnsi="Times New Roman" w:cs="Times New Roman"/>
                <w:kern w:val="0"/>
                <w:sz w:val="22"/>
              </w:rPr>
              <w:t xml:space="preserve">Presenter: </w:t>
            </w:r>
            <w:r w:rsidRPr="00AD554B">
              <w:rPr>
                <w:rFonts w:ascii="Times New Roman" w:hAnsi="Times New Roman" w:cs="Times New Roman"/>
                <w:sz w:val="22"/>
              </w:rPr>
              <w:t xml:space="preserve">Prof. </w:t>
            </w:r>
            <w:r w:rsidR="005B67EA" w:rsidRPr="00AD554B">
              <w:rPr>
                <w:rFonts w:ascii="Times New Roman" w:hAnsi="Times New Roman" w:cs="Times New Roman"/>
              </w:rPr>
              <w:t>Sho Fujihara</w:t>
            </w:r>
            <w:r w:rsidRPr="00AD554B">
              <w:rPr>
                <w:rFonts w:ascii="Times New Roman" w:hAnsi="Times New Roman" w:cs="Times New Roman"/>
              </w:rPr>
              <w:t xml:space="preserve"> </w:t>
            </w:r>
            <w:r w:rsidRPr="00AD554B">
              <w:rPr>
                <w:rFonts w:ascii="Times New Roman" w:hAnsi="Times New Roman" w:cs="Times New Roman"/>
                <w:sz w:val="22"/>
              </w:rPr>
              <w:t>(University of Tokyo)</w:t>
            </w:r>
          </w:p>
          <w:p w:rsidR="007F6CA1" w:rsidRPr="00AD554B" w:rsidRDefault="00614DE1" w:rsidP="00E25E97">
            <w:pPr>
              <w:widowControl/>
              <w:ind w:leftChars="50" w:left="120"/>
              <w:rPr>
                <w:rFonts w:ascii="Times New Roman" w:hAnsi="Times New Roman" w:cs="Times New Roman"/>
                <w:kern w:val="0"/>
                <w:sz w:val="22"/>
              </w:rPr>
            </w:pPr>
            <w:r w:rsidRPr="00AD554B">
              <w:rPr>
                <w:rFonts w:ascii="Times New Roman" w:hAnsi="Times New Roman" w:cs="Times New Roman"/>
                <w:kern w:val="0"/>
                <w:sz w:val="22"/>
              </w:rPr>
              <w:t xml:space="preserve">Presentation 4: </w:t>
            </w:r>
            <w:r w:rsidR="007F6CA1" w:rsidRPr="00AD554B">
              <w:rPr>
                <w:rFonts w:ascii="Times New Roman" w:hAnsi="Times New Roman" w:cs="Times New Roman"/>
                <w:kern w:val="0"/>
                <w:sz w:val="22"/>
              </w:rPr>
              <w:t>Clues of subjective social status among young adults in Taiwan</w:t>
            </w:r>
          </w:p>
          <w:p w:rsidR="007F6CA1" w:rsidRPr="00AD554B" w:rsidRDefault="00614DE1" w:rsidP="007F6CA1">
            <w:pPr>
              <w:widowControl/>
              <w:ind w:leftChars="50" w:left="120"/>
              <w:rPr>
                <w:rFonts w:ascii="Times New Roman" w:hAnsi="Times New Roman" w:cs="Times New Roman"/>
                <w:kern w:val="0"/>
                <w:sz w:val="22"/>
              </w:rPr>
            </w:pPr>
            <w:r w:rsidRPr="00AD554B">
              <w:rPr>
                <w:rFonts w:ascii="Times New Roman" w:hAnsi="Times New Roman" w:cs="Times New Roman"/>
                <w:kern w:val="0"/>
                <w:sz w:val="22"/>
              </w:rPr>
              <w:t xml:space="preserve">Presenter: </w:t>
            </w:r>
            <w:r w:rsidR="007F6CA1" w:rsidRPr="00AD554B">
              <w:rPr>
                <w:rFonts w:ascii="Times New Roman" w:hAnsi="Times New Roman" w:cs="Times New Roman"/>
                <w:kern w:val="0"/>
                <w:sz w:val="22"/>
              </w:rPr>
              <w:t xml:space="preserve">Prof. Ping-Yin Kuan </w:t>
            </w:r>
            <w:r w:rsidR="00264724" w:rsidRPr="00AD554B">
              <w:rPr>
                <w:rFonts w:ascii="Times New Roman" w:hAnsi="Times New Roman" w:cs="Times New Roman"/>
                <w:kern w:val="0"/>
                <w:sz w:val="22"/>
              </w:rPr>
              <w:t>(National Cheng-chi University)</w:t>
            </w:r>
          </w:p>
          <w:p w:rsidR="00614DE1" w:rsidRPr="00AD554B" w:rsidRDefault="00614DE1" w:rsidP="007F6CA1">
            <w:pPr>
              <w:widowControl/>
              <w:ind w:leftChars="50" w:left="120"/>
              <w:rPr>
                <w:rFonts w:ascii="Times New Roman" w:hAnsi="Times New Roman" w:cs="Times New Roman"/>
                <w:kern w:val="0"/>
                <w:sz w:val="22"/>
              </w:rPr>
            </w:pPr>
            <w:r w:rsidRPr="00AD554B">
              <w:rPr>
                <w:rFonts w:ascii="Times New Roman" w:hAnsi="Times New Roman" w:cs="Times New Roman"/>
                <w:kern w:val="0"/>
                <w:sz w:val="22"/>
              </w:rPr>
              <w:t xml:space="preserve">Mr. </w:t>
            </w:r>
            <w:r w:rsidRPr="00AD554B">
              <w:rPr>
                <w:rStyle w:val="Schedule"/>
                <w:rFonts w:ascii="Times New Roman" w:hAnsi="Times New Roman" w:cs="Times New Roman" w:hint="default"/>
                <w:color w:val="auto"/>
                <w:lang w:val="en-US"/>
              </w:rPr>
              <w:t>Ji</w:t>
            </w:r>
            <w:r w:rsidR="00E25E97" w:rsidRPr="00AD554B">
              <w:rPr>
                <w:rStyle w:val="Schedule"/>
                <w:rFonts w:ascii="Times New Roman" w:hAnsi="Times New Roman" w:cs="Times New Roman" w:hint="default"/>
                <w:color w:val="auto"/>
                <w:lang w:val="en-US"/>
              </w:rPr>
              <w:t>e</w:t>
            </w:r>
            <w:r w:rsidRPr="00AD554B">
              <w:rPr>
                <w:rStyle w:val="Schedule"/>
                <w:rFonts w:ascii="Times New Roman" w:hAnsi="Times New Roman" w:cs="Times New Roman" w:hint="default"/>
                <w:color w:val="auto"/>
                <w:lang w:val="en-US"/>
              </w:rPr>
              <w:t>-Sheng</w:t>
            </w:r>
            <w:r w:rsidR="00E25E97" w:rsidRPr="00AD554B">
              <w:rPr>
                <w:rStyle w:val="Schedule"/>
                <w:rFonts w:ascii="Times New Roman" w:hAnsi="Times New Roman" w:cs="Times New Roman" w:hint="default"/>
                <w:color w:val="auto"/>
                <w:lang w:val="en-US"/>
              </w:rPr>
              <w:t xml:space="preserve"> J</w:t>
            </w:r>
            <w:r w:rsidRPr="00AD554B">
              <w:rPr>
                <w:rStyle w:val="Schedule"/>
                <w:rFonts w:ascii="Times New Roman" w:hAnsi="Times New Roman" w:cs="Times New Roman" w:hint="default"/>
                <w:color w:val="auto"/>
                <w:lang w:val="en-US"/>
              </w:rPr>
              <w:t>an, Ph.D.</w:t>
            </w:r>
            <w:r w:rsidRPr="00AD554B">
              <w:rPr>
                <w:rStyle w:val="Schedule"/>
                <w:rFonts w:ascii="Times New Roman" w:hAnsi="Times New Roman" w:cs="Times New Roman" w:hint="default"/>
                <w:color w:val="auto"/>
                <w:sz w:val="22"/>
                <w:lang w:val="en-US"/>
              </w:rPr>
              <w:t xml:space="preserve"> (National Cheng-chi University)</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F0715E">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t>11:40 – 1</w:t>
            </w:r>
            <w:r w:rsidR="00F0715E">
              <w:rPr>
                <w:rFonts w:ascii="Times New Roman" w:hAnsi="Times New Roman" w:cs="Times New Roman"/>
                <w:color w:val="000000"/>
                <w:kern w:val="0"/>
                <w:sz w:val="22"/>
              </w:rPr>
              <w:t>3</w:t>
            </w:r>
            <w:r w:rsidRPr="001C213B">
              <w:rPr>
                <w:rFonts w:ascii="Times New Roman" w:hAnsi="Times New Roman" w:cs="Times New Roman"/>
                <w:color w:val="000000"/>
                <w:kern w:val="0"/>
                <w:sz w:val="22"/>
              </w:rPr>
              <w:t>:</w:t>
            </w:r>
            <w:r w:rsidR="00F0715E">
              <w:rPr>
                <w:rFonts w:ascii="Times New Roman" w:hAnsi="Times New Roman" w:cs="Times New Roman"/>
                <w:color w:val="000000"/>
                <w:kern w:val="0"/>
                <w:sz w:val="22"/>
              </w:rPr>
              <w:t>3</w:t>
            </w:r>
            <w:r w:rsidRPr="001C213B">
              <w:rPr>
                <w:rFonts w:ascii="Times New Roman" w:hAnsi="Times New Roman" w:cs="Times New Roman"/>
                <w:color w:val="000000"/>
                <w:kern w:val="0"/>
                <w:sz w:val="22"/>
              </w:rPr>
              <w:t>0</w:t>
            </w:r>
          </w:p>
        </w:tc>
        <w:tc>
          <w:tcPr>
            <w:tcW w:w="8178" w:type="dxa"/>
            <w:tcBorders>
              <w:top w:val="outset" w:sz="6" w:space="0" w:color="000000"/>
              <w:left w:val="outset" w:sz="6" w:space="0" w:color="000000"/>
              <w:bottom w:val="outset" w:sz="6" w:space="0" w:color="000000"/>
              <w:right w:val="outset" w:sz="6" w:space="0" w:color="000000"/>
            </w:tcBorders>
            <w:vAlign w:val="center"/>
          </w:tcPr>
          <w:p w:rsidR="00614DE1" w:rsidRPr="00AD554B" w:rsidRDefault="00614DE1" w:rsidP="000E7C56">
            <w:pPr>
              <w:widowControl/>
              <w:ind w:leftChars="46" w:left="1541" w:right="50" w:hangingChars="650" w:hanging="1431"/>
              <w:rPr>
                <w:rFonts w:ascii="Times New Roman" w:hAnsi="Times New Roman" w:cs="Times New Roman"/>
                <w:b/>
                <w:sz w:val="22"/>
              </w:rPr>
            </w:pPr>
            <w:r w:rsidRPr="00AD554B">
              <w:rPr>
                <w:rFonts w:ascii="Times New Roman" w:hAnsi="Times New Roman" w:cs="Times New Roman"/>
                <w:b/>
                <w:sz w:val="22"/>
              </w:rPr>
              <w:t>Lunch</w:t>
            </w:r>
          </w:p>
        </w:tc>
      </w:tr>
      <w:tr w:rsidR="00614DE1" w:rsidRPr="00EB17A4" w:rsidTr="002D5DD3">
        <w:trPr>
          <w:trHeight w:val="485"/>
          <w:jc w:val="center"/>
        </w:trPr>
        <w:tc>
          <w:tcPr>
            <w:tcW w:w="9577" w:type="dxa"/>
            <w:gridSpan w:val="2"/>
            <w:tcBorders>
              <w:top w:val="outset" w:sz="6" w:space="0" w:color="000000"/>
              <w:left w:val="outset" w:sz="6" w:space="0" w:color="000000"/>
              <w:bottom w:val="outset" w:sz="6" w:space="0" w:color="000000"/>
              <w:right w:val="outset" w:sz="6" w:space="0" w:color="000000"/>
            </w:tcBorders>
            <w:shd w:val="clear" w:color="auto" w:fill="DAEEF3"/>
            <w:vAlign w:val="center"/>
          </w:tcPr>
          <w:p w:rsidR="00614DE1" w:rsidRPr="00AD554B" w:rsidRDefault="00614DE1" w:rsidP="002D5DD3">
            <w:pPr>
              <w:pStyle w:val="ac"/>
              <w:snapToGrid/>
              <w:spacing w:beforeLines="0" w:before="0" w:afterLines="0" w:after="0" w:line="240" w:lineRule="auto"/>
              <w:ind w:leftChars="50" w:left="2222" w:rightChars="50" w:right="120" w:hangingChars="750" w:hanging="2102"/>
              <w:rPr>
                <w:rFonts w:ascii="Times New Roman" w:eastAsia="新細明體" w:hAnsi="Times New Roman"/>
                <w:lang w:eastAsia="zh-TW"/>
              </w:rPr>
            </w:pPr>
            <w:r w:rsidRPr="00AD554B">
              <w:rPr>
                <w:rFonts w:ascii="Times New Roman" w:eastAsia="新細明體" w:hAnsi="Times New Roman"/>
                <w:lang w:eastAsia="zh-TW"/>
              </w:rPr>
              <w:t>Session 3</w:t>
            </w:r>
          </w:p>
        </w:tc>
      </w:tr>
      <w:tr w:rsidR="00840260" w:rsidRPr="00EB17A4" w:rsidTr="007F23ED">
        <w:trPr>
          <w:trHeight w:val="144"/>
          <w:jc w:val="center"/>
        </w:trPr>
        <w:tc>
          <w:tcPr>
            <w:tcW w:w="1399" w:type="dxa"/>
            <w:vMerge w:val="restart"/>
            <w:tcBorders>
              <w:top w:val="outset" w:sz="6" w:space="0" w:color="000000"/>
              <w:left w:val="outset" w:sz="6" w:space="0" w:color="000000"/>
              <w:right w:val="outset" w:sz="6" w:space="0" w:color="000000"/>
            </w:tcBorders>
            <w:vAlign w:val="center"/>
          </w:tcPr>
          <w:p w:rsidR="00840260" w:rsidRPr="001C213B" w:rsidRDefault="00840260" w:rsidP="00F0715E">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t>1</w:t>
            </w:r>
            <w:r>
              <w:rPr>
                <w:rFonts w:ascii="Times New Roman" w:hAnsi="Times New Roman" w:cs="Times New Roman"/>
                <w:color w:val="000000"/>
                <w:kern w:val="0"/>
                <w:sz w:val="22"/>
              </w:rPr>
              <w:t>3</w:t>
            </w:r>
            <w:r w:rsidRPr="001C213B">
              <w:rPr>
                <w:rFonts w:ascii="Times New Roman" w:hAnsi="Times New Roman" w:cs="Times New Roman"/>
                <w:color w:val="000000"/>
                <w:kern w:val="0"/>
                <w:sz w:val="22"/>
              </w:rPr>
              <w:t>:</w:t>
            </w:r>
            <w:r>
              <w:rPr>
                <w:rFonts w:ascii="Times New Roman" w:hAnsi="Times New Roman" w:cs="Times New Roman"/>
                <w:color w:val="000000"/>
                <w:kern w:val="0"/>
                <w:sz w:val="22"/>
              </w:rPr>
              <w:t>3</w:t>
            </w:r>
            <w:r w:rsidRPr="001C213B">
              <w:rPr>
                <w:rFonts w:ascii="Times New Roman" w:hAnsi="Times New Roman" w:cs="Times New Roman"/>
                <w:color w:val="000000"/>
                <w:kern w:val="0"/>
                <w:sz w:val="22"/>
              </w:rPr>
              <w:t>0 – 15:00</w:t>
            </w:r>
          </w:p>
        </w:tc>
        <w:tc>
          <w:tcPr>
            <w:tcW w:w="8178" w:type="dxa"/>
            <w:tcBorders>
              <w:top w:val="outset" w:sz="6" w:space="0" w:color="000000"/>
              <w:left w:val="outset" w:sz="6" w:space="0" w:color="000000"/>
              <w:bottom w:val="outset" w:sz="6" w:space="0" w:color="000000"/>
              <w:right w:val="outset" w:sz="6" w:space="0" w:color="000000"/>
            </w:tcBorders>
            <w:vAlign w:val="center"/>
          </w:tcPr>
          <w:p w:rsidR="00840260" w:rsidRPr="00AD554B" w:rsidRDefault="00840260" w:rsidP="007F6CA1">
            <w:pPr>
              <w:shd w:val="clear" w:color="auto" w:fill="F2F2F2"/>
              <w:ind w:leftChars="50" w:left="1000" w:hangingChars="400" w:hanging="880"/>
              <w:rPr>
                <w:rStyle w:val="Schedule"/>
                <w:rFonts w:ascii="Times New Roman" w:hAnsi="Times New Roman" w:cs="Times New Roman" w:hint="default"/>
                <w:color w:val="auto"/>
                <w:sz w:val="22"/>
                <w:lang w:val="en-US"/>
              </w:rPr>
            </w:pPr>
            <w:r w:rsidRPr="00AD554B">
              <w:rPr>
                <w:rStyle w:val="Schedule"/>
                <w:rFonts w:ascii="Times New Roman" w:hAnsi="Times New Roman" w:cs="Times New Roman" w:hint="default"/>
                <w:color w:val="auto"/>
                <w:sz w:val="22"/>
                <w:lang w:val="en-US"/>
              </w:rPr>
              <w:t>Presentation 5: Transition from Courtship to Marriage and the Educational Association among Couples: A Cross-national Comparison of Japan and the United States</w:t>
            </w:r>
          </w:p>
          <w:p w:rsidR="00840260" w:rsidRPr="00AD554B" w:rsidRDefault="00840260" w:rsidP="002D5DD3">
            <w:pPr>
              <w:pBdr>
                <w:bottom w:val="single" w:sz="4" w:space="1" w:color="auto"/>
              </w:pBdr>
              <w:ind w:leftChars="50" w:left="120"/>
              <w:rPr>
                <w:rStyle w:val="Schedule"/>
                <w:rFonts w:ascii="Times New Roman" w:hAnsi="Times New Roman" w:cs="Times New Roman" w:hint="default"/>
                <w:color w:val="auto"/>
                <w:sz w:val="22"/>
                <w:lang w:val="en-US"/>
              </w:rPr>
            </w:pPr>
            <w:r w:rsidRPr="00AD554B">
              <w:rPr>
                <w:rStyle w:val="Schedule"/>
                <w:rFonts w:ascii="Times New Roman" w:hAnsi="Times New Roman" w:cs="Times New Roman" w:hint="default"/>
                <w:color w:val="auto"/>
                <w:sz w:val="22"/>
                <w:lang w:val="en-US"/>
              </w:rPr>
              <w:t>Presenter: Prof. Hiroshi Ishida (Institute of Social Science, University of Tokyo)</w:t>
            </w:r>
          </w:p>
          <w:p w:rsidR="00840260" w:rsidRPr="00AD554B" w:rsidRDefault="00840260" w:rsidP="002D5DD3">
            <w:pPr>
              <w:pBdr>
                <w:bottom w:val="single" w:sz="4" w:space="1" w:color="auto"/>
              </w:pBdr>
              <w:ind w:leftChars="50" w:left="120"/>
              <w:rPr>
                <w:rStyle w:val="Schedule"/>
                <w:rFonts w:ascii="Times New Roman" w:hAnsi="Times New Roman" w:cs="Times New Roman" w:hint="default"/>
                <w:color w:val="auto"/>
                <w:sz w:val="22"/>
                <w:lang w:val="en-US"/>
              </w:rPr>
            </w:pPr>
            <w:r w:rsidRPr="00AD554B">
              <w:rPr>
                <w:rStyle w:val="Schedule"/>
                <w:rFonts w:ascii="Times New Roman" w:hAnsi="Times New Roman" w:cs="Times New Roman" w:hint="default"/>
                <w:color w:val="auto"/>
                <w:sz w:val="22"/>
                <w:lang w:val="en-US"/>
              </w:rPr>
              <w:t>Prof. Akira Motegi (Institute of Social Science, University of Tokyo)</w:t>
            </w:r>
          </w:p>
          <w:p w:rsidR="00840260" w:rsidRPr="00AD554B" w:rsidRDefault="00840260" w:rsidP="002D5DD3">
            <w:pPr>
              <w:shd w:val="clear" w:color="auto" w:fill="F2F2F2"/>
              <w:ind w:leftChars="50" w:left="1000" w:hangingChars="400" w:hanging="880"/>
              <w:rPr>
                <w:rStyle w:val="Schedule"/>
                <w:rFonts w:ascii="Times New Roman" w:hAnsi="Times New Roman" w:cs="Times New Roman" w:hint="default"/>
                <w:color w:val="auto"/>
                <w:sz w:val="22"/>
                <w:lang w:val="en-US"/>
              </w:rPr>
            </w:pPr>
            <w:r w:rsidRPr="00AD554B">
              <w:rPr>
                <w:rStyle w:val="Schedule"/>
                <w:rFonts w:ascii="Times New Roman" w:hAnsi="Times New Roman" w:cs="Times New Roman" w:hint="default"/>
                <w:color w:val="auto"/>
                <w:sz w:val="22"/>
                <w:lang w:val="en-US"/>
              </w:rPr>
              <w:t>Presentation 6: Educational Resources, Job Match, and Employment Outcomes in Taiwan</w:t>
            </w:r>
          </w:p>
          <w:p w:rsidR="00840260" w:rsidRPr="00AD554B" w:rsidRDefault="00840260" w:rsidP="00840260">
            <w:pPr>
              <w:ind w:leftChars="50" w:left="120"/>
              <w:rPr>
                <w:rFonts w:ascii="Times New Roman" w:hAnsi="Times New Roman" w:cs="Times New Roman"/>
                <w:kern w:val="0"/>
                <w:sz w:val="22"/>
              </w:rPr>
            </w:pPr>
            <w:r w:rsidRPr="00AD554B">
              <w:rPr>
                <w:rStyle w:val="Schedule"/>
                <w:rFonts w:ascii="Times New Roman" w:hAnsi="Times New Roman" w:cs="Times New Roman" w:hint="default"/>
                <w:color w:val="auto"/>
                <w:sz w:val="22"/>
                <w:lang w:val="en-US"/>
              </w:rPr>
              <w:t>Presenter: Prof. Feng-bin Chang (National Cheng-Chi University)</w:t>
            </w:r>
          </w:p>
        </w:tc>
      </w:tr>
      <w:tr w:rsidR="00840260" w:rsidRPr="00EB17A4" w:rsidTr="007F23ED">
        <w:trPr>
          <w:trHeight w:val="144"/>
          <w:jc w:val="center"/>
        </w:trPr>
        <w:tc>
          <w:tcPr>
            <w:tcW w:w="1399" w:type="dxa"/>
            <w:vMerge/>
            <w:tcBorders>
              <w:left w:val="outset" w:sz="6" w:space="0" w:color="000000"/>
              <w:bottom w:val="outset" w:sz="6" w:space="0" w:color="000000"/>
              <w:right w:val="outset" w:sz="6" w:space="0" w:color="000000"/>
            </w:tcBorders>
            <w:vAlign w:val="center"/>
          </w:tcPr>
          <w:p w:rsidR="00840260" w:rsidRPr="001C213B" w:rsidRDefault="00840260" w:rsidP="00F0715E">
            <w:pPr>
              <w:widowControl/>
              <w:jc w:val="center"/>
              <w:rPr>
                <w:rFonts w:ascii="Times New Roman" w:hAnsi="Times New Roman" w:cs="Times New Roman"/>
                <w:color w:val="000000"/>
                <w:kern w:val="0"/>
                <w:sz w:val="22"/>
              </w:rPr>
            </w:pPr>
          </w:p>
        </w:tc>
        <w:tc>
          <w:tcPr>
            <w:tcW w:w="8178" w:type="dxa"/>
            <w:tcBorders>
              <w:top w:val="outset" w:sz="6" w:space="0" w:color="000000"/>
              <w:left w:val="outset" w:sz="6" w:space="0" w:color="000000"/>
              <w:bottom w:val="outset" w:sz="6" w:space="0" w:color="000000"/>
              <w:right w:val="outset" w:sz="6" w:space="0" w:color="000000"/>
            </w:tcBorders>
            <w:vAlign w:val="center"/>
          </w:tcPr>
          <w:p w:rsidR="00840260" w:rsidRDefault="00840260" w:rsidP="007F6CA1">
            <w:pPr>
              <w:shd w:val="clear" w:color="auto" w:fill="F2F2F2"/>
              <w:ind w:leftChars="50" w:left="1000" w:hangingChars="400" w:hanging="880"/>
              <w:rPr>
                <w:rFonts w:ascii="Times New Roman" w:hAnsi="Times New Roman" w:cs="Times New Roman"/>
                <w:kern w:val="0"/>
                <w:sz w:val="22"/>
              </w:rPr>
            </w:pPr>
            <w:r>
              <w:rPr>
                <w:rFonts w:ascii="Times New Roman" w:hAnsi="Times New Roman" w:cs="Times New Roman"/>
                <w:kern w:val="0"/>
                <w:sz w:val="22"/>
              </w:rPr>
              <w:t xml:space="preserve">Presentation 7: </w:t>
            </w:r>
            <w:r w:rsidRPr="00840260">
              <w:rPr>
                <w:rFonts w:ascii="Times New Roman" w:hAnsi="Times New Roman" w:cs="Times New Roman"/>
                <w:kern w:val="0"/>
                <w:sz w:val="22"/>
              </w:rPr>
              <w:t>From Internet Toward Inner World: The Impact of Involvement of Social Media upon Psychological Well-being</w:t>
            </w:r>
          </w:p>
          <w:p w:rsidR="00840260" w:rsidRPr="00AD554B" w:rsidRDefault="00840260" w:rsidP="00840260">
            <w:pPr>
              <w:shd w:val="clear" w:color="auto" w:fill="F2F2F2"/>
              <w:ind w:leftChars="50" w:left="1000" w:hangingChars="400" w:hanging="880"/>
              <w:rPr>
                <w:rStyle w:val="Schedule"/>
                <w:rFonts w:ascii="Times New Roman" w:hAnsi="Times New Roman" w:cs="Times New Roman" w:hint="default"/>
                <w:color w:val="auto"/>
                <w:sz w:val="22"/>
                <w:lang w:val="en-US"/>
              </w:rPr>
            </w:pPr>
            <w:r>
              <w:rPr>
                <w:rStyle w:val="Schedule"/>
                <w:rFonts w:ascii="Times New Roman" w:hAnsi="Times New Roman" w:cs="Times New Roman" w:hint="default"/>
                <w:color w:val="auto"/>
                <w:sz w:val="22"/>
                <w:lang w:val="en-US"/>
              </w:rPr>
              <w:t xml:space="preserve">Prof. </w:t>
            </w:r>
            <w:r w:rsidRPr="00840260">
              <w:rPr>
                <w:rStyle w:val="Schedule"/>
                <w:rFonts w:ascii="Times New Roman" w:hAnsi="Times New Roman" w:cs="Times New Roman" w:hint="default"/>
                <w:color w:val="auto"/>
                <w:sz w:val="22"/>
                <w:lang w:val="en-US"/>
              </w:rPr>
              <w:t>Chyi-in Wu</w:t>
            </w:r>
            <w:r>
              <w:rPr>
                <w:rStyle w:val="Schedule"/>
                <w:rFonts w:ascii="Times New Roman" w:hAnsi="Times New Roman" w:cs="Times New Roman" w:hint="default"/>
                <w:color w:val="auto"/>
                <w:sz w:val="22"/>
                <w:lang w:val="en-US"/>
              </w:rPr>
              <w:t xml:space="preserve"> (</w:t>
            </w:r>
            <w:r w:rsidRPr="00840260">
              <w:rPr>
                <w:rStyle w:val="Schedule"/>
                <w:rFonts w:ascii="Times New Roman" w:hAnsi="Times New Roman" w:cs="Times New Roman" w:hint="default"/>
                <w:color w:val="auto"/>
                <w:sz w:val="22"/>
                <w:lang w:val="en-US"/>
              </w:rPr>
              <w:t>Institute of Sociology</w:t>
            </w:r>
            <w:r>
              <w:rPr>
                <w:rStyle w:val="Schedule"/>
                <w:rFonts w:ascii="Times New Roman" w:hAnsi="Times New Roman" w:cs="Times New Roman" w:hint="default"/>
                <w:color w:val="auto"/>
                <w:sz w:val="22"/>
                <w:lang w:val="en-US"/>
              </w:rPr>
              <w:t xml:space="preserve">, </w:t>
            </w:r>
            <w:r w:rsidRPr="00840260">
              <w:rPr>
                <w:rStyle w:val="Schedule"/>
                <w:rFonts w:ascii="Times New Roman" w:hAnsi="Times New Roman" w:cs="Times New Roman" w:hint="default"/>
                <w:color w:val="auto"/>
                <w:sz w:val="22"/>
                <w:lang w:val="en-US"/>
              </w:rPr>
              <w:t>Academia Sinica</w:t>
            </w:r>
            <w:r>
              <w:rPr>
                <w:rStyle w:val="Schedule"/>
                <w:rFonts w:ascii="Times New Roman" w:hAnsi="Times New Roman" w:cs="Times New Roman" w:hint="default"/>
                <w:color w:val="auto"/>
                <w:sz w:val="22"/>
                <w:lang w:val="en-US"/>
              </w:rPr>
              <w:t>)</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2D5DD3">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lastRenderedPageBreak/>
              <w:t>15:00 – 15:10</w:t>
            </w:r>
          </w:p>
        </w:tc>
        <w:tc>
          <w:tcPr>
            <w:tcW w:w="8178" w:type="dxa"/>
            <w:tcBorders>
              <w:top w:val="outset" w:sz="6" w:space="0" w:color="000000"/>
              <w:left w:val="outset" w:sz="6" w:space="0" w:color="000000"/>
              <w:bottom w:val="outset" w:sz="6" w:space="0" w:color="000000"/>
              <w:right w:val="outset" w:sz="6" w:space="0" w:color="000000"/>
            </w:tcBorders>
            <w:vAlign w:val="center"/>
          </w:tcPr>
          <w:p w:rsidR="00614DE1" w:rsidRPr="00AD554B" w:rsidRDefault="00614DE1" w:rsidP="002D5DD3">
            <w:pPr>
              <w:widowControl/>
              <w:ind w:leftChars="46" w:left="1540" w:right="50" w:hangingChars="650" w:hanging="1430"/>
              <w:jc w:val="both"/>
              <w:rPr>
                <w:rFonts w:ascii="Times New Roman" w:hAnsi="Times New Roman" w:cs="Times New Roman"/>
                <w:sz w:val="22"/>
              </w:rPr>
            </w:pPr>
            <w:r w:rsidRPr="00AD554B">
              <w:rPr>
                <w:rFonts w:ascii="Times New Roman" w:hAnsi="Times New Roman" w:cs="Times New Roman"/>
                <w:sz w:val="22"/>
              </w:rPr>
              <w:t>Coffee Break</w:t>
            </w:r>
          </w:p>
        </w:tc>
      </w:tr>
      <w:tr w:rsidR="00614DE1" w:rsidRPr="00EB17A4" w:rsidTr="002D5DD3">
        <w:trPr>
          <w:trHeight w:val="467"/>
          <w:jc w:val="center"/>
        </w:trPr>
        <w:tc>
          <w:tcPr>
            <w:tcW w:w="9577" w:type="dxa"/>
            <w:gridSpan w:val="2"/>
            <w:tcBorders>
              <w:top w:val="outset" w:sz="6" w:space="0" w:color="000000"/>
              <w:left w:val="outset" w:sz="6" w:space="0" w:color="000000"/>
              <w:bottom w:val="outset" w:sz="6" w:space="0" w:color="000000"/>
              <w:right w:val="outset" w:sz="6" w:space="0" w:color="000000"/>
            </w:tcBorders>
            <w:shd w:val="clear" w:color="auto" w:fill="DAEEF3"/>
            <w:vAlign w:val="center"/>
          </w:tcPr>
          <w:p w:rsidR="00614DE1" w:rsidRPr="00AD554B" w:rsidRDefault="00614DE1" w:rsidP="002D5DD3">
            <w:pPr>
              <w:widowControl/>
              <w:ind w:firstLineChars="50" w:firstLine="140"/>
              <w:jc w:val="center"/>
              <w:rPr>
                <w:rFonts w:ascii="Times New Roman" w:hAnsi="Times New Roman" w:cs="Times New Roman"/>
                <w:b/>
                <w:kern w:val="0"/>
                <w:sz w:val="28"/>
                <w:szCs w:val="28"/>
              </w:rPr>
            </w:pPr>
            <w:r w:rsidRPr="00AD554B">
              <w:rPr>
                <w:rFonts w:ascii="Times New Roman" w:hAnsi="Times New Roman" w:cs="Times New Roman"/>
                <w:b/>
                <w:kern w:val="0"/>
                <w:sz w:val="28"/>
                <w:szCs w:val="28"/>
              </w:rPr>
              <w:t xml:space="preserve">Session 4 </w:t>
            </w:r>
          </w:p>
        </w:tc>
      </w:tr>
      <w:tr w:rsidR="00614DE1" w:rsidRPr="00EB17A4" w:rsidTr="00F32E1C">
        <w:trPr>
          <w:trHeight w:val="2138"/>
          <w:jc w:val="center"/>
        </w:trPr>
        <w:tc>
          <w:tcPr>
            <w:tcW w:w="1399" w:type="dxa"/>
            <w:tcBorders>
              <w:top w:val="outset" w:sz="6" w:space="0" w:color="000000"/>
              <w:left w:val="outset" w:sz="6" w:space="0" w:color="000000"/>
              <w:right w:val="outset" w:sz="6" w:space="0" w:color="000000"/>
            </w:tcBorders>
            <w:vAlign w:val="center"/>
          </w:tcPr>
          <w:p w:rsidR="00614DE1" w:rsidRPr="001C213B" w:rsidRDefault="00614DE1" w:rsidP="002D5DD3">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t>15:10 - 16:10</w:t>
            </w:r>
          </w:p>
        </w:tc>
        <w:tc>
          <w:tcPr>
            <w:tcW w:w="8178" w:type="dxa"/>
            <w:tcBorders>
              <w:top w:val="outset" w:sz="6" w:space="0" w:color="000000"/>
              <w:left w:val="outset" w:sz="6" w:space="0" w:color="000000"/>
              <w:right w:val="outset" w:sz="6" w:space="0" w:color="000000"/>
            </w:tcBorders>
            <w:vAlign w:val="center"/>
          </w:tcPr>
          <w:p w:rsidR="00614DE1" w:rsidRPr="00AD554B" w:rsidRDefault="00840260" w:rsidP="002D5DD3">
            <w:pPr>
              <w:widowControl/>
              <w:shd w:val="clear" w:color="auto" w:fill="F2F2F2"/>
              <w:spacing w:line="200" w:lineRule="atLeast"/>
              <w:ind w:leftChars="50" w:left="1000" w:hangingChars="400" w:hanging="880"/>
              <w:rPr>
                <w:rFonts w:ascii="Times New Roman" w:hAnsi="Times New Roman" w:cs="Times New Roman"/>
                <w:sz w:val="22"/>
              </w:rPr>
            </w:pPr>
            <w:r>
              <w:rPr>
                <w:rFonts w:ascii="Times New Roman" w:hAnsi="Times New Roman" w:cs="Times New Roman"/>
                <w:sz w:val="22"/>
              </w:rPr>
              <w:t>Presentation 8</w:t>
            </w:r>
            <w:r w:rsidR="00614DE1" w:rsidRPr="00AD554B">
              <w:rPr>
                <w:rFonts w:ascii="Times New Roman" w:hAnsi="Times New Roman" w:cs="Times New Roman"/>
                <w:sz w:val="22"/>
              </w:rPr>
              <w:t xml:space="preserve">: </w:t>
            </w:r>
            <w:r w:rsidR="005B67EA" w:rsidRPr="00AD554B">
              <w:rPr>
                <w:rFonts w:ascii="Times New Roman" w:hAnsi="Times New Roman" w:cs="Times New Roman"/>
                <w:sz w:val="22"/>
              </w:rPr>
              <w:t>Training Opportunity and Income: A Cumulative Perspective for Segmented Employment System in Japan</w:t>
            </w:r>
          </w:p>
          <w:p w:rsidR="00614DE1" w:rsidRPr="00AD554B" w:rsidRDefault="00614DE1" w:rsidP="002D5DD3">
            <w:pPr>
              <w:widowControl/>
              <w:pBdr>
                <w:bottom w:val="single" w:sz="4" w:space="1" w:color="auto"/>
              </w:pBdr>
              <w:spacing w:line="200" w:lineRule="atLeast"/>
              <w:ind w:leftChars="50" w:left="1770" w:hangingChars="750" w:hanging="1650"/>
              <w:rPr>
                <w:rFonts w:ascii="Times New Roman" w:hAnsi="Times New Roman" w:cs="Times New Roman"/>
                <w:sz w:val="22"/>
              </w:rPr>
            </w:pPr>
            <w:r w:rsidRPr="00AD554B">
              <w:rPr>
                <w:rFonts w:ascii="Times New Roman" w:hAnsi="Times New Roman" w:cs="Times New Roman"/>
                <w:sz w:val="22"/>
              </w:rPr>
              <w:t>Presenters: Prof. Katsunori Ogawa (University of Tokyo)</w:t>
            </w:r>
          </w:p>
          <w:p w:rsidR="007F6CA1" w:rsidRPr="00AD554B" w:rsidRDefault="00840260" w:rsidP="007F6CA1">
            <w:pPr>
              <w:widowControl/>
              <w:shd w:val="clear" w:color="auto" w:fill="F2F2F2"/>
              <w:ind w:leftChars="50" w:left="1000" w:hangingChars="400" w:hanging="880"/>
              <w:rPr>
                <w:rFonts w:ascii="Times New Roman" w:hAnsi="Times New Roman" w:cs="Times New Roman"/>
                <w:sz w:val="22"/>
              </w:rPr>
            </w:pPr>
            <w:r>
              <w:rPr>
                <w:rFonts w:ascii="Times New Roman" w:hAnsi="Times New Roman" w:cs="Times New Roman"/>
                <w:sz w:val="22"/>
              </w:rPr>
              <w:t xml:space="preserve">Presentation 9: </w:t>
            </w:r>
            <w:r w:rsidR="007F6CA1" w:rsidRPr="00AD554B">
              <w:rPr>
                <w:rFonts w:ascii="Times New Roman" w:hAnsi="Times New Roman" w:cs="Times New Roman"/>
                <w:sz w:val="22"/>
              </w:rPr>
              <w:t>Educational Programs of Higher Education and Inequality of Social Capital in Taiwan</w:t>
            </w:r>
          </w:p>
          <w:p w:rsidR="007F6CA1" w:rsidRPr="00AD554B" w:rsidRDefault="00614DE1" w:rsidP="007F6CA1">
            <w:pPr>
              <w:widowControl/>
              <w:ind w:leftChars="50" w:left="1770" w:hangingChars="750" w:hanging="1650"/>
              <w:rPr>
                <w:rStyle w:val="Schedule"/>
                <w:rFonts w:ascii="Times New Roman" w:hAnsi="Times New Roman" w:cs="Times New Roman" w:hint="default"/>
                <w:color w:val="auto"/>
                <w:sz w:val="22"/>
                <w:lang w:val="en-US"/>
              </w:rPr>
            </w:pPr>
            <w:r w:rsidRPr="00AD554B">
              <w:rPr>
                <w:rFonts w:ascii="Times New Roman" w:hAnsi="Times New Roman" w:cs="Times New Roman"/>
                <w:sz w:val="22"/>
              </w:rPr>
              <w:t xml:space="preserve">Presenter: Prof. </w:t>
            </w:r>
            <w:r w:rsidRPr="00AD554B">
              <w:rPr>
                <w:rStyle w:val="Schedule"/>
                <w:rFonts w:ascii="Times New Roman" w:hAnsi="Times New Roman" w:cs="Times New Roman" w:hint="default"/>
                <w:color w:val="auto"/>
                <w:sz w:val="22"/>
                <w:lang w:val="en-US"/>
              </w:rPr>
              <w:t xml:space="preserve">Ray-May Hsung </w:t>
            </w:r>
            <w:r w:rsidR="007F6CA1" w:rsidRPr="00AD554B">
              <w:rPr>
                <w:rStyle w:val="Schedule"/>
                <w:rFonts w:ascii="Times New Roman" w:hAnsi="Times New Roman" w:cs="Times New Roman" w:hint="default"/>
                <w:color w:val="auto"/>
                <w:sz w:val="22"/>
                <w:lang w:val="en-US"/>
              </w:rPr>
              <w:t>(National Cheng Chi University)</w:t>
            </w:r>
          </w:p>
          <w:p w:rsidR="00614DE1" w:rsidRPr="00AD554B" w:rsidRDefault="00614DE1" w:rsidP="007F6CA1">
            <w:pPr>
              <w:widowControl/>
              <w:ind w:leftChars="50" w:left="1770" w:hangingChars="750" w:hanging="1650"/>
              <w:rPr>
                <w:rFonts w:ascii="Times New Roman" w:hAnsi="Times New Roman" w:cs="Times New Roman"/>
                <w:sz w:val="22"/>
              </w:rPr>
            </w:pPr>
            <w:r w:rsidRPr="00AD554B">
              <w:rPr>
                <w:rStyle w:val="Schedule"/>
                <w:rFonts w:ascii="Times New Roman" w:hAnsi="Times New Roman" w:cs="Times New Roman" w:hint="default"/>
                <w:color w:val="auto"/>
                <w:sz w:val="22"/>
                <w:lang w:val="en-US"/>
              </w:rPr>
              <w:t>Prof. Li-Hui Peng</w:t>
            </w:r>
            <w:r w:rsidR="007F6CA1" w:rsidRPr="00AD554B">
              <w:rPr>
                <w:rStyle w:val="Schedule"/>
                <w:rFonts w:ascii="Times New Roman" w:hAnsi="Times New Roman" w:cs="Times New Roman" w:hint="default"/>
                <w:color w:val="auto"/>
                <w:sz w:val="22"/>
                <w:lang w:val="en-US"/>
              </w:rPr>
              <w:t xml:space="preserve"> (Tamkang University)</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264724">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t>16:10-1</w:t>
            </w:r>
            <w:r w:rsidR="00264724">
              <w:rPr>
                <w:rFonts w:ascii="Times New Roman" w:hAnsi="Times New Roman" w:cs="Times New Roman"/>
                <w:color w:val="000000"/>
                <w:kern w:val="0"/>
                <w:sz w:val="22"/>
              </w:rPr>
              <w:t>6</w:t>
            </w:r>
            <w:r w:rsidRPr="001C213B">
              <w:rPr>
                <w:rFonts w:ascii="Times New Roman" w:hAnsi="Times New Roman" w:cs="Times New Roman"/>
                <w:color w:val="000000"/>
                <w:kern w:val="0"/>
                <w:sz w:val="22"/>
              </w:rPr>
              <w:t>:</w:t>
            </w:r>
            <w:r w:rsidR="00264724">
              <w:rPr>
                <w:rFonts w:ascii="Times New Roman" w:hAnsi="Times New Roman" w:cs="Times New Roman"/>
                <w:color w:val="000000"/>
                <w:kern w:val="0"/>
                <w:sz w:val="22"/>
              </w:rPr>
              <w:t>4</w:t>
            </w:r>
            <w:r w:rsidRPr="001C213B">
              <w:rPr>
                <w:rFonts w:ascii="Times New Roman" w:hAnsi="Times New Roman" w:cs="Times New Roman"/>
                <w:color w:val="000000"/>
                <w:kern w:val="0"/>
                <w:sz w:val="22"/>
              </w:rPr>
              <w:t>0</w:t>
            </w:r>
          </w:p>
        </w:tc>
        <w:tc>
          <w:tcPr>
            <w:tcW w:w="8178"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2D5DD3">
            <w:pPr>
              <w:widowControl/>
              <w:ind w:leftChars="46" w:left="1540" w:right="50" w:hangingChars="650" w:hanging="1430"/>
              <w:jc w:val="both"/>
              <w:rPr>
                <w:rFonts w:ascii="Times New Roman" w:hAnsi="Times New Roman" w:cs="Times New Roman"/>
                <w:color w:val="000000"/>
                <w:sz w:val="22"/>
              </w:rPr>
            </w:pPr>
            <w:r w:rsidRPr="001C213B">
              <w:rPr>
                <w:rFonts w:ascii="Times New Roman" w:hAnsi="Times New Roman" w:cs="Times New Roman"/>
                <w:color w:val="000000"/>
                <w:sz w:val="22"/>
              </w:rPr>
              <w:t>General Discussion</w:t>
            </w:r>
          </w:p>
        </w:tc>
      </w:tr>
      <w:tr w:rsidR="00614DE1" w:rsidRPr="00EB17A4" w:rsidTr="002D5DD3">
        <w:trPr>
          <w:trHeight w:val="144"/>
          <w:jc w:val="center"/>
        </w:trPr>
        <w:tc>
          <w:tcPr>
            <w:tcW w:w="1399"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840260">
            <w:pPr>
              <w:widowControl/>
              <w:jc w:val="center"/>
              <w:rPr>
                <w:rFonts w:ascii="Times New Roman" w:hAnsi="Times New Roman" w:cs="Times New Roman"/>
                <w:color w:val="000000"/>
                <w:kern w:val="0"/>
                <w:sz w:val="22"/>
              </w:rPr>
            </w:pPr>
            <w:r w:rsidRPr="001C213B">
              <w:rPr>
                <w:rFonts w:ascii="Times New Roman" w:hAnsi="Times New Roman" w:cs="Times New Roman"/>
                <w:color w:val="000000"/>
                <w:kern w:val="0"/>
                <w:sz w:val="22"/>
              </w:rPr>
              <w:t>1</w:t>
            </w:r>
            <w:r w:rsidR="00264724">
              <w:rPr>
                <w:rFonts w:ascii="Times New Roman" w:hAnsi="Times New Roman" w:cs="Times New Roman"/>
                <w:color w:val="000000"/>
                <w:kern w:val="0"/>
                <w:sz w:val="22"/>
              </w:rPr>
              <w:t>7</w:t>
            </w:r>
            <w:r w:rsidRPr="001C213B">
              <w:rPr>
                <w:rFonts w:ascii="Times New Roman" w:hAnsi="Times New Roman" w:cs="Times New Roman"/>
                <w:color w:val="000000"/>
                <w:kern w:val="0"/>
                <w:sz w:val="22"/>
              </w:rPr>
              <w:t xml:space="preserve">:00 – </w:t>
            </w:r>
            <w:r w:rsidR="00840260">
              <w:rPr>
                <w:rFonts w:ascii="Times New Roman" w:hAnsi="Times New Roman" w:cs="Times New Roman"/>
                <w:color w:val="000000"/>
                <w:kern w:val="0"/>
                <w:sz w:val="22"/>
              </w:rPr>
              <w:t>19</w:t>
            </w:r>
            <w:r w:rsidRPr="001C213B">
              <w:rPr>
                <w:rFonts w:ascii="Times New Roman" w:hAnsi="Times New Roman" w:cs="Times New Roman"/>
                <w:color w:val="000000"/>
                <w:kern w:val="0"/>
                <w:sz w:val="22"/>
              </w:rPr>
              <w:t>:00</w:t>
            </w:r>
          </w:p>
        </w:tc>
        <w:tc>
          <w:tcPr>
            <w:tcW w:w="8178" w:type="dxa"/>
            <w:tcBorders>
              <w:top w:val="outset" w:sz="6" w:space="0" w:color="000000"/>
              <w:left w:val="outset" w:sz="6" w:space="0" w:color="000000"/>
              <w:bottom w:val="outset" w:sz="6" w:space="0" w:color="000000"/>
              <w:right w:val="outset" w:sz="6" w:space="0" w:color="000000"/>
            </w:tcBorders>
            <w:vAlign w:val="center"/>
          </w:tcPr>
          <w:p w:rsidR="00614DE1" w:rsidRPr="001C213B" w:rsidRDefault="00614DE1" w:rsidP="002D5DD3">
            <w:pPr>
              <w:widowControl/>
              <w:ind w:leftChars="46" w:left="1540" w:right="50" w:hangingChars="650" w:hanging="1430"/>
              <w:jc w:val="both"/>
              <w:rPr>
                <w:rFonts w:ascii="Times New Roman" w:hAnsi="Times New Roman" w:cs="Times New Roman"/>
                <w:color w:val="000000"/>
                <w:sz w:val="22"/>
              </w:rPr>
            </w:pPr>
            <w:r w:rsidRPr="001C213B">
              <w:rPr>
                <w:rFonts w:ascii="Times New Roman" w:hAnsi="Times New Roman" w:cs="Times New Roman"/>
                <w:color w:val="000000"/>
                <w:sz w:val="22"/>
              </w:rPr>
              <w:t>Reception and Dinner Party</w:t>
            </w:r>
          </w:p>
        </w:tc>
      </w:tr>
    </w:tbl>
    <w:p w:rsidR="000D6A51" w:rsidRDefault="00DD255A" w:rsidP="00B72525">
      <w:pPr>
        <w:widowControl/>
        <w:rPr>
          <w:rFonts w:ascii="Times New Roman" w:hAnsi="Times New Roman" w:cs="Times New Roman"/>
          <w:b/>
          <w:szCs w:val="24"/>
        </w:rPr>
      </w:pPr>
      <w:r w:rsidRPr="00E14C54">
        <w:rPr>
          <w:rFonts w:ascii="Times New Roman" w:hAnsi="Times New Roman" w:cs="Times New Roman" w:hint="eastAsia"/>
          <w:b/>
          <w:szCs w:val="24"/>
        </w:rPr>
        <w:t>List of Participants:</w:t>
      </w:r>
    </w:p>
    <w:p w:rsidR="00E25E97" w:rsidRPr="00E14C54" w:rsidRDefault="00E25E97" w:rsidP="00E83293">
      <w:pPr>
        <w:rPr>
          <w:rFonts w:ascii="Times New Roman" w:hAnsi="Times New Roman" w:cs="Times New Roman"/>
          <w:b/>
          <w:szCs w:val="24"/>
        </w:rPr>
      </w:pPr>
      <w:r>
        <w:rPr>
          <w:rFonts w:ascii="Times New Roman" w:hAnsi="Times New Roman" w:cs="Times New Roman"/>
          <w:b/>
          <w:szCs w:val="24"/>
        </w:rPr>
        <w:t>From Japan</w:t>
      </w:r>
    </w:p>
    <w:tbl>
      <w:tblPr>
        <w:tblStyle w:val="af"/>
        <w:tblW w:w="0" w:type="auto"/>
        <w:tblLook w:val="04A0" w:firstRow="1" w:lastRow="0" w:firstColumn="1" w:lastColumn="0" w:noHBand="0" w:noVBand="1"/>
      </w:tblPr>
      <w:tblGrid>
        <w:gridCol w:w="2263"/>
        <w:gridCol w:w="2127"/>
        <w:gridCol w:w="3906"/>
      </w:tblGrid>
      <w:tr w:rsidR="00E14C54" w:rsidTr="00873694">
        <w:tc>
          <w:tcPr>
            <w:tcW w:w="2263" w:type="dxa"/>
          </w:tcPr>
          <w:p w:rsidR="00E14C54" w:rsidRPr="00C65019" w:rsidRDefault="00E14C54" w:rsidP="00B72525">
            <w:pPr>
              <w:snapToGrid w:val="0"/>
              <w:rPr>
                <w:rFonts w:ascii="Times New Roman" w:hAnsi="Times New Roman" w:cs="Times New Roman"/>
                <w:szCs w:val="24"/>
              </w:rPr>
            </w:pPr>
            <w:r w:rsidRPr="00C65019">
              <w:rPr>
                <w:rFonts w:ascii="Times New Roman" w:hAnsi="Times New Roman" w:cs="Times New Roman"/>
                <w:szCs w:val="24"/>
              </w:rPr>
              <w:t>A</w:t>
            </w:r>
            <w:r w:rsidR="00EE7D4A">
              <w:rPr>
                <w:rFonts w:ascii="Times New Roman" w:hAnsi="Times New Roman" w:cs="Times New Roman"/>
                <w:szCs w:val="24"/>
              </w:rPr>
              <w:t>RITA</w:t>
            </w:r>
            <w:r w:rsidRPr="00C65019">
              <w:rPr>
                <w:rFonts w:ascii="Times New Roman" w:hAnsi="Times New Roman" w:cs="Times New Roman"/>
                <w:szCs w:val="24"/>
              </w:rPr>
              <w:t>, Shin</w:t>
            </w:r>
          </w:p>
        </w:tc>
        <w:tc>
          <w:tcPr>
            <w:tcW w:w="2127" w:type="dxa"/>
          </w:tcPr>
          <w:p w:rsidR="00E14C54" w:rsidRPr="00C65019" w:rsidRDefault="00E14C54" w:rsidP="00B72525">
            <w:pPr>
              <w:snapToGrid w:val="0"/>
              <w:rPr>
                <w:rFonts w:ascii="Times New Roman" w:hAnsi="Times New Roman" w:cs="Times New Roman"/>
                <w:szCs w:val="24"/>
              </w:rPr>
            </w:pPr>
            <w:r w:rsidRPr="00C65019">
              <w:rPr>
                <w:rFonts w:ascii="Times New Roman" w:hAnsi="Times New Roman" w:cs="Times New Roman"/>
                <w:szCs w:val="24"/>
              </w:rPr>
              <w:t>Professor</w:t>
            </w:r>
          </w:p>
        </w:tc>
        <w:tc>
          <w:tcPr>
            <w:tcW w:w="3906" w:type="dxa"/>
          </w:tcPr>
          <w:p w:rsidR="00E14C54" w:rsidRPr="00C65019" w:rsidRDefault="00E14C54" w:rsidP="00B72525">
            <w:pPr>
              <w:snapToGrid w:val="0"/>
              <w:rPr>
                <w:rFonts w:ascii="Times New Roman" w:hAnsi="Times New Roman" w:cs="Times New Roman"/>
                <w:szCs w:val="24"/>
              </w:rPr>
            </w:pPr>
            <w:r w:rsidRPr="00C65019">
              <w:rPr>
                <w:rFonts w:ascii="Times New Roman" w:hAnsi="Times New Roman" w:cs="Times New Roman"/>
                <w:szCs w:val="24"/>
              </w:rPr>
              <w:t>Department of Comparative Contemporary Societies, Institute of Social Science, The University of Tokyo</w:t>
            </w:r>
          </w:p>
        </w:tc>
      </w:tr>
      <w:tr w:rsidR="00E14C54" w:rsidTr="00873694">
        <w:tc>
          <w:tcPr>
            <w:tcW w:w="2263" w:type="dxa"/>
          </w:tcPr>
          <w:p w:rsidR="00E14C54" w:rsidRPr="00C65019" w:rsidRDefault="00E14C54" w:rsidP="00B72525">
            <w:pPr>
              <w:snapToGrid w:val="0"/>
              <w:rPr>
                <w:rFonts w:ascii="Times New Roman" w:hAnsi="Times New Roman" w:cs="Times New Roman"/>
                <w:bCs/>
              </w:rPr>
            </w:pPr>
            <w:r w:rsidRPr="00C65019">
              <w:rPr>
                <w:rFonts w:ascii="Times New Roman" w:hAnsi="Times New Roman" w:cs="Times New Roman"/>
              </w:rPr>
              <w:t>FUJIHARA, Sho</w:t>
            </w:r>
          </w:p>
        </w:tc>
        <w:tc>
          <w:tcPr>
            <w:tcW w:w="2127" w:type="dxa"/>
          </w:tcPr>
          <w:p w:rsidR="00E14C54" w:rsidRPr="00C65019" w:rsidRDefault="00E14C54" w:rsidP="00B72525">
            <w:pPr>
              <w:snapToGrid w:val="0"/>
              <w:rPr>
                <w:rFonts w:ascii="Times New Roman" w:hAnsi="Times New Roman" w:cs="Times New Roman"/>
              </w:rPr>
            </w:pPr>
            <w:r w:rsidRPr="00C65019">
              <w:rPr>
                <w:rFonts w:ascii="Times New Roman" w:hAnsi="Times New Roman" w:cs="Times New Roman"/>
              </w:rPr>
              <w:t>Associate Professor</w:t>
            </w:r>
          </w:p>
        </w:tc>
        <w:tc>
          <w:tcPr>
            <w:tcW w:w="3906" w:type="dxa"/>
          </w:tcPr>
          <w:p w:rsidR="00E14C54" w:rsidRPr="00C65019" w:rsidRDefault="00E14C54" w:rsidP="00B72525">
            <w:pPr>
              <w:snapToGrid w:val="0"/>
              <w:rPr>
                <w:rFonts w:ascii="Times New Roman" w:hAnsi="Times New Roman" w:cs="Times New Roman"/>
              </w:rPr>
            </w:pPr>
            <w:r w:rsidRPr="00C65019">
              <w:rPr>
                <w:rFonts w:ascii="Times New Roman" w:hAnsi="Times New Roman" w:cs="Times New Roman"/>
              </w:rPr>
              <w:t>Institute of Social Science, University of Tokyo</w:t>
            </w:r>
          </w:p>
        </w:tc>
      </w:tr>
      <w:tr w:rsidR="00E14C54" w:rsidTr="00873694">
        <w:tc>
          <w:tcPr>
            <w:tcW w:w="2263" w:type="dxa"/>
          </w:tcPr>
          <w:p w:rsidR="00E14C54" w:rsidRPr="00C65019" w:rsidRDefault="00E14C54" w:rsidP="00B72525">
            <w:pPr>
              <w:snapToGrid w:val="0"/>
              <w:rPr>
                <w:rFonts w:ascii="Times New Roman" w:hAnsi="Times New Roman" w:cs="Times New Roman"/>
                <w:bCs/>
              </w:rPr>
            </w:pPr>
            <w:r w:rsidRPr="00C65019">
              <w:rPr>
                <w:rFonts w:ascii="Times New Roman" w:hAnsi="Times New Roman" w:cs="Times New Roman"/>
              </w:rPr>
              <w:t>ISHIDA, Hiroshi,</w:t>
            </w:r>
          </w:p>
        </w:tc>
        <w:tc>
          <w:tcPr>
            <w:tcW w:w="2127" w:type="dxa"/>
          </w:tcPr>
          <w:p w:rsidR="00E14C54" w:rsidRPr="00C65019" w:rsidRDefault="00E14C54" w:rsidP="00B72525">
            <w:pPr>
              <w:snapToGrid w:val="0"/>
              <w:rPr>
                <w:rFonts w:ascii="Times New Roman" w:hAnsi="Times New Roman" w:cs="Times New Roman"/>
              </w:rPr>
            </w:pPr>
            <w:r w:rsidRPr="00C65019">
              <w:rPr>
                <w:rFonts w:ascii="Times New Roman" w:hAnsi="Times New Roman" w:cs="Times New Roman"/>
              </w:rPr>
              <w:t>Professor and director</w:t>
            </w:r>
          </w:p>
        </w:tc>
        <w:tc>
          <w:tcPr>
            <w:tcW w:w="3906" w:type="dxa"/>
          </w:tcPr>
          <w:p w:rsidR="00E14C54" w:rsidRPr="00C65019" w:rsidRDefault="00E14C54" w:rsidP="00B72525">
            <w:pPr>
              <w:snapToGrid w:val="0"/>
              <w:rPr>
                <w:rFonts w:ascii="Times New Roman" w:hAnsi="Times New Roman" w:cs="Times New Roman"/>
              </w:rPr>
            </w:pPr>
            <w:r w:rsidRPr="00C65019">
              <w:rPr>
                <w:rFonts w:ascii="Times New Roman" w:hAnsi="Times New Roman" w:cs="Times New Roman"/>
              </w:rPr>
              <w:t>Institute of Social Science, University of Tokyo</w:t>
            </w:r>
          </w:p>
        </w:tc>
      </w:tr>
      <w:tr w:rsidR="00E14C54" w:rsidTr="00873694">
        <w:tc>
          <w:tcPr>
            <w:tcW w:w="2263" w:type="dxa"/>
          </w:tcPr>
          <w:p w:rsidR="00E14C54" w:rsidRPr="00C65019" w:rsidRDefault="00264724" w:rsidP="00B72525">
            <w:pPr>
              <w:snapToGrid w:val="0"/>
              <w:rPr>
                <w:rFonts w:ascii="Times New Roman" w:hAnsi="Times New Roman" w:cs="Times New Roman"/>
                <w:bCs/>
              </w:rPr>
            </w:pPr>
            <w:r>
              <w:rPr>
                <w:rFonts w:ascii="Times New Roman" w:hAnsi="Times New Roman" w:cs="Times New Roman"/>
                <w:bCs/>
              </w:rPr>
              <w:t>MOTEGI, Akira</w:t>
            </w:r>
          </w:p>
        </w:tc>
        <w:tc>
          <w:tcPr>
            <w:tcW w:w="2127" w:type="dxa"/>
          </w:tcPr>
          <w:p w:rsidR="00E14C54" w:rsidRPr="00C65019" w:rsidRDefault="00E14C54" w:rsidP="00B72525">
            <w:pPr>
              <w:snapToGrid w:val="0"/>
              <w:rPr>
                <w:rFonts w:ascii="Times New Roman" w:hAnsi="Times New Roman" w:cs="Times New Roman"/>
              </w:rPr>
            </w:pPr>
            <w:r w:rsidRPr="00C65019">
              <w:rPr>
                <w:rFonts w:ascii="Times New Roman" w:hAnsi="Times New Roman" w:cs="Times New Roman"/>
                <w:color w:val="333333"/>
              </w:rPr>
              <w:t>Research Associate</w:t>
            </w:r>
          </w:p>
        </w:tc>
        <w:tc>
          <w:tcPr>
            <w:tcW w:w="3906" w:type="dxa"/>
          </w:tcPr>
          <w:p w:rsidR="00E14C54" w:rsidRPr="00C65019" w:rsidRDefault="00E14C54" w:rsidP="00B72525">
            <w:pPr>
              <w:snapToGrid w:val="0"/>
              <w:rPr>
                <w:rFonts w:ascii="Times New Roman" w:hAnsi="Times New Roman" w:cs="Times New Roman"/>
              </w:rPr>
            </w:pPr>
            <w:r w:rsidRPr="00C65019">
              <w:rPr>
                <w:rFonts w:ascii="Times New Roman" w:hAnsi="Times New Roman" w:cs="Times New Roman"/>
              </w:rPr>
              <w:t>Institute of Social Science, University of Tokyo</w:t>
            </w:r>
          </w:p>
        </w:tc>
      </w:tr>
      <w:tr w:rsidR="00E14C54" w:rsidTr="00873694">
        <w:tc>
          <w:tcPr>
            <w:tcW w:w="2263" w:type="dxa"/>
          </w:tcPr>
          <w:p w:rsidR="00E14C54" w:rsidRPr="00C65019" w:rsidRDefault="00E14C54" w:rsidP="00B72525">
            <w:pPr>
              <w:snapToGrid w:val="0"/>
              <w:rPr>
                <w:rFonts w:ascii="Times New Roman" w:hAnsi="Times New Roman" w:cs="Times New Roman"/>
                <w:szCs w:val="24"/>
              </w:rPr>
            </w:pPr>
            <w:r w:rsidRPr="00C65019">
              <w:rPr>
                <w:rFonts w:ascii="Times New Roman" w:hAnsi="Times New Roman" w:cs="Times New Roman"/>
                <w:bCs/>
              </w:rPr>
              <w:t>OGAWA, Katsunor</w:t>
            </w:r>
            <w:r w:rsidR="00C65019">
              <w:rPr>
                <w:rFonts w:ascii="Times New Roman" w:hAnsi="Times New Roman" w:cs="Times New Roman"/>
                <w:bCs/>
              </w:rPr>
              <w:t>i</w:t>
            </w:r>
          </w:p>
        </w:tc>
        <w:tc>
          <w:tcPr>
            <w:tcW w:w="2127" w:type="dxa"/>
          </w:tcPr>
          <w:p w:rsidR="00E14C54" w:rsidRPr="00C65019" w:rsidRDefault="00264724" w:rsidP="00B72525">
            <w:pPr>
              <w:snapToGrid w:val="0"/>
              <w:rPr>
                <w:rFonts w:ascii="Times New Roman" w:hAnsi="Times New Roman" w:cs="Times New Roman"/>
                <w:szCs w:val="24"/>
              </w:rPr>
            </w:pPr>
            <w:r w:rsidRPr="00264724">
              <w:rPr>
                <w:rFonts w:ascii="Times New Roman" w:hAnsi="Times New Roman" w:cs="Times New Roman"/>
              </w:rPr>
              <w:t>Research Associate</w:t>
            </w:r>
          </w:p>
        </w:tc>
        <w:tc>
          <w:tcPr>
            <w:tcW w:w="3906" w:type="dxa"/>
          </w:tcPr>
          <w:p w:rsidR="00E14C54" w:rsidRPr="00C65019" w:rsidRDefault="00E14C54" w:rsidP="00B72525">
            <w:pPr>
              <w:snapToGrid w:val="0"/>
              <w:rPr>
                <w:rFonts w:ascii="Times New Roman" w:hAnsi="Times New Roman" w:cs="Times New Roman"/>
                <w:szCs w:val="24"/>
              </w:rPr>
            </w:pPr>
            <w:r w:rsidRPr="00C65019">
              <w:rPr>
                <w:rFonts w:ascii="Times New Roman" w:hAnsi="Times New Roman" w:cs="Times New Roman"/>
              </w:rPr>
              <w:t>Institute of Social Science, University of Tokyo</w:t>
            </w:r>
          </w:p>
        </w:tc>
      </w:tr>
      <w:tr w:rsidR="00264724" w:rsidTr="00873694">
        <w:tc>
          <w:tcPr>
            <w:tcW w:w="2263" w:type="dxa"/>
          </w:tcPr>
          <w:p w:rsidR="00264724" w:rsidRPr="00C65019" w:rsidRDefault="00264724" w:rsidP="00B72525">
            <w:pPr>
              <w:snapToGrid w:val="0"/>
              <w:rPr>
                <w:rFonts w:ascii="Times New Roman" w:hAnsi="Times New Roman" w:cs="Times New Roman"/>
                <w:bCs/>
              </w:rPr>
            </w:pPr>
            <w:r w:rsidRPr="00264724">
              <w:rPr>
                <w:rFonts w:ascii="Times New Roman" w:hAnsi="Times New Roman" w:cs="Times New Roman"/>
                <w:bCs/>
              </w:rPr>
              <w:t>MURAKAMI, Akame</w:t>
            </w:r>
          </w:p>
        </w:tc>
        <w:tc>
          <w:tcPr>
            <w:tcW w:w="2127" w:type="dxa"/>
          </w:tcPr>
          <w:p w:rsidR="00264724" w:rsidRPr="00264724" w:rsidRDefault="00ED10E5" w:rsidP="00B72525">
            <w:pPr>
              <w:snapToGrid w:val="0"/>
              <w:rPr>
                <w:rFonts w:ascii="Times New Roman" w:hAnsi="Times New Roman" w:cs="Times New Roman"/>
              </w:rPr>
            </w:pPr>
            <w:r w:rsidRPr="00264724">
              <w:rPr>
                <w:rFonts w:ascii="Times New Roman" w:hAnsi="Times New Roman" w:cs="Times New Roman"/>
              </w:rPr>
              <w:t>Research Associate</w:t>
            </w:r>
          </w:p>
        </w:tc>
        <w:tc>
          <w:tcPr>
            <w:tcW w:w="3906" w:type="dxa"/>
          </w:tcPr>
          <w:p w:rsidR="00264724" w:rsidRPr="00C65019" w:rsidRDefault="00264724" w:rsidP="00B72525">
            <w:pPr>
              <w:snapToGrid w:val="0"/>
              <w:rPr>
                <w:rFonts w:ascii="Times New Roman" w:hAnsi="Times New Roman" w:cs="Times New Roman"/>
              </w:rPr>
            </w:pPr>
            <w:r w:rsidRPr="00C65019">
              <w:rPr>
                <w:rFonts w:ascii="Times New Roman" w:hAnsi="Times New Roman" w:cs="Times New Roman"/>
              </w:rPr>
              <w:t>Institute of Social Science, University of Tokyo</w:t>
            </w:r>
          </w:p>
        </w:tc>
      </w:tr>
      <w:tr w:rsidR="00264724" w:rsidTr="00873694">
        <w:tc>
          <w:tcPr>
            <w:tcW w:w="2263" w:type="dxa"/>
          </w:tcPr>
          <w:p w:rsidR="00264724" w:rsidRPr="00264724" w:rsidRDefault="00264724" w:rsidP="00B72525">
            <w:pPr>
              <w:snapToGrid w:val="0"/>
              <w:rPr>
                <w:rFonts w:ascii="Times New Roman" w:hAnsi="Times New Roman" w:cs="Times New Roman"/>
                <w:bCs/>
              </w:rPr>
            </w:pPr>
            <w:r w:rsidRPr="00264724">
              <w:rPr>
                <w:rFonts w:ascii="Times New Roman" w:hAnsi="Times New Roman" w:cs="Times New Roman"/>
                <w:bCs/>
              </w:rPr>
              <w:t>ISHIDA, Kenji</w:t>
            </w:r>
          </w:p>
        </w:tc>
        <w:tc>
          <w:tcPr>
            <w:tcW w:w="2127" w:type="dxa"/>
          </w:tcPr>
          <w:p w:rsidR="00264724" w:rsidRPr="00264724" w:rsidRDefault="00264724" w:rsidP="00B72525">
            <w:pPr>
              <w:snapToGrid w:val="0"/>
              <w:rPr>
                <w:rFonts w:ascii="Times New Roman" w:hAnsi="Times New Roman" w:cs="Times New Roman"/>
              </w:rPr>
            </w:pPr>
            <w:r w:rsidRPr="00264724">
              <w:rPr>
                <w:rFonts w:ascii="Times New Roman" w:hAnsi="Times New Roman" w:cs="Times New Roman"/>
              </w:rPr>
              <w:t>Research Associate</w:t>
            </w:r>
          </w:p>
        </w:tc>
        <w:tc>
          <w:tcPr>
            <w:tcW w:w="3906" w:type="dxa"/>
          </w:tcPr>
          <w:p w:rsidR="00264724" w:rsidRPr="00C65019" w:rsidRDefault="00264724" w:rsidP="00B72525">
            <w:pPr>
              <w:snapToGrid w:val="0"/>
              <w:rPr>
                <w:rFonts w:ascii="Times New Roman" w:hAnsi="Times New Roman" w:cs="Times New Roman"/>
              </w:rPr>
            </w:pPr>
            <w:r w:rsidRPr="00264724">
              <w:rPr>
                <w:rFonts w:ascii="Times New Roman" w:hAnsi="Times New Roman" w:cs="Times New Roman"/>
              </w:rPr>
              <w:t>Institute of Social Science, University of Tokyo</w:t>
            </w:r>
          </w:p>
        </w:tc>
      </w:tr>
    </w:tbl>
    <w:p w:rsidR="00DD255A" w:rsidRPr="00E25E97" w:rsidRDefault="00E25E97" w:rsidP="00B72525">
      <w:pPr>
        <w:snapToGrid w:val="0"/>
        <w:rPr>
          <w:rFonts w:ascii="Times New Roman" w:hAnsi="Times New Roman" w:cs="Times New Roman"/>
          <w:b/>
        </w:rPr>
      </w:pPr>
      <w:r w:rsidRPr="00E25E97">
        <w:rPr>
          <w:rFonts w:ascii="Times New Roman" w:hAnsi="Times New Roman" w:cs="Times New Roman"/>
          <w:b/>
        </w:rPr>
        <w:t>From Taiwan</w:t>
      </w:r>
    </w:p>
    <w:tbl>
      <w:tblPr>
        <w:tblStyle w:val="af"/>
        <w:tblW w:w="0" w:type="auto"/>
        <w:tblLook w:val="04A0" w:firstRow="1" w:lastRow="0" w:firstColumn="1" w:lastColumn="0" w:noHBand="0" w:noVBand="1"/>
      </w:tblPr>
      <w:tblGrid>
        <w:gridCol w:w="2122"/>
        <w:gridCol w:w="2268"/>
        <w:gridCol w:w="3906"/>
      </w:tblGrid>
      <w:tr w:rsidR="00873694" w:rsidTr="00873694">
        <w:tc>
          <w:tcPr>
            <w:tcW w:w="2122" w:type="dxa"/>
          </w:tcPr>
          <w:p w:rsidR="00C65019" w:rsidRPr="00C65019" w:rsidRDefault="00EE7D4A" w:rsidP="00B72525">
            <w:pPr>
              <w:snapToGrid w:val="0"/>
              <w:rPr>
                <w:rFonts w:ascii="Times New Roman" w:hAnsi="Times New Roman" w:cs="Times New Roman"/>
                <w:szCs w:val="24"/>
              </w:rPr>
            </w:pPr>
            <w:r>
              <w:rPr>
                <w:rFonts w:ascii="Times New Roman" w:hAnsi="Times New Roman" w:cs="Times New Roman"/>
                <w:szCs w:val="24"/>
              </w:rPr>
              <w:t>CHANG</w:t>
            </w:r>
            <w:r w:rsidR="00C65019">
              <w:rPr>
                <w:rFonts w:ascii="Times New Roman" w:hAnsi="Times New Roman" w:cs="Times New Roman"/>
                <w:szCs w:val="24"/>
              </w:rPr>
              <w:t>, Feng-bin</w:t>
            </w:r>
          </w:p>
        </w:tc>
        <w:tc>
          <w:tcPr>
            <w:tcW w:w="2268" w:type="dxa"/>
          </w:tcPr>
          <w:p w:rsidR="00C65019" w:rsidRPr="00C65019" w:rsidRDefault="00C65019" w:rsidP="00B72525">
            <w:pPr>
              <w:snapToGrid w:val="0"/>
              <w:rPr>
                <w:rFonts w:ascii="Times New Roman" w:hAnsi="Times New Roman" w:cs="Times New Roman"/>
                <w:szCs w:val="24"/>
              </w:rPr>
            </w:pPr>
            <w:r>
              <w:rPr>
                <w:rFonts w:ascii="Times New Roman" w:hAnsi="Times New Roman" w:cs="Times New Roman"/>
                <w:szCs w:val="24"/>
              </w:rPr>
              <w:t>Associate Professor</w:t>
            </w:r>
          </w:p>
        </w:tc>
        <w:tc>
          <w:tcPr>
            <w:tcW w:w="3906" w:type="dxa"/>
          </w:tcPr>
          <w:p w:rsidR="00873694" w:rsidRPr="00C65019" w:rsidRDefault="00C65019" w:rsidP="00B72525">
            <w:pPr>
              <w:snapToGrid w:val="0"/>
              <w:rPr>
                <w:rFonts w:ascii="Times New Roman" w:hAnsi="Times New Roman" w:cs="Times New Roman"/>
                <w:szCs w:val="24"/>
              </w:rPr>
            </w:pPr>
            <w:r>
              <w:rPr>
                <w:rFonts w:ascii="Times New Roman" w:hAnsi="Times New Roman" w:cs="Times New Roman"/>
                <w:szCs w:val="24"/>
              </w:rPr>
              <w:t>Sociology Department, National Cheng-Chi University</w:t>
            </w:r>
          </w:p>
        </w:tc>
      </w:tr>
      <w:tr w:rsidR="00C65019" w:rsidTr="00873694">
        <w:tc>
          <w:tcPr>
            <w:tcW w:w="2122" w:type="dxa"/>
          </w:tcPr>
          <w:p w:rsidR="00C65019" w:rsidRPr="00C65019" w:rsidRDefault="00EE7D4A" w:rsidP="00B72525">
            <w:pPr>
              <w:snapToGrid w:val="0"/>
              <w:rPr>
                <w:rFonts w:ascii="Times New Roman" w:hAnsi="Times New Roman" w:cs="Times New Roman"/>
                <w:szCs w:val="24"/>
              </w:rPr>
            </w:pPr>
            <w:r>
              <w:rPr>
                <w:rStyle w:val="Schedule"/>
                <w:rFonts w:ascii="Times New Roman" w:hAnsi="Times New Roman" w:hint="default"/>
                <w:sz w:val="22"/>
                <w:lang w:val="en-US"/>
              </w:rPr>
              <w:t>KUAN</w:t>
            </w:r>
            <w:r w:rsidR="00C65019">
              <w:rPr>
                <w:rStyle w:val="Schedule"/>
                <w:rFonts w:ascii="Times New Roman" w:hAnsi="Times New Roman" w:hint="default"/>
                <w:sz w:val="22"/>
                <w:lang w:val="en-US"/>
              </w:rPr>
              <w:t>,</w:t>
            </w:r>
            <w:r w:rsidR="00C65019" w:rsidRPr="00C65019">
              <w:rPr>
                <w:rStyle w:val="Schedule"/>
                <w:rFonts w:ascii="Times New Roman" w:hAnsi="Times New Roman" w:hint="default"/>
                <w:sz w:val="22"/>
                <w:lang w:val="en-US"/>
              </w:rPr>
              <w:t xml:space="preserve"> Ping-Yin</w:t>
            </w:r>
          </w:p>
        </w:tc>
        <w:tc>
          <w:tcPr>
            <w:tcW w:w="2268" w:type="dxa"/>
          </w:tcPr>
          <w:p w:rsidR="00C65019" w:rsidRPr="00C65019" w:rsidRDefault="00C65019" w:rsidP="00B72525">
            <w:pPr>
              <w:snapToGrid w:val="0"/>
              <w:rPr>
                <w:rFonts w:ascii="Times New Roman" w:hAnsi="Times New Roman" w:cs="Times New Roman"/>
                <w:szCs w:val="24"/>
              </w:rPr>
            </w:pPr>
            <w:r>
              <w:rPr>
                <w:rFonts w:ascii="Times New Roman" w:hAnsi="Times New Roman" w:cs="Times New Roman"/>
                <w:szCs w:val="24"/>
              </w:rPr>
              <w:t>Associate Professor</w:t>
            </w:r>
          </w:p>
        </w:tc>
        <w:tc>
          <w:tcPr>
            <w:tcW w:w="3906" w:type="dxa"/>
          </w:tcPr>
          <w:p w:rsidR="00C65019" w:rsidRPr="00C65019" w:rsidRDefault="00C65019" w:rsidP="00B72525">
            <w:pPr>
              <w:snapToGrid w:val="0"/>
              <w:rPr>
                <w:rFonts w:ascii="Times New Roman" w:hAnsi="Times New Roman" w:cs="Times New Roman"/>
                <w:szCs w:val="24"/>
              </w:rPr>
            </w:pPr>
            <w:r>
              <w:rPr>
                <w:rFonts w:ascii="Times New Roman" w:hAnsi="Times New Roman" w:cs="Times New Roman"/>
                <w:szCs w:val="24"/>
              </w:rPr>
              <w:t>Sociology Department, National Cheng-Chi University</w:t>
            </w:r>
          </w:p>
        </w:tc>
      </w:tr>
      <w:tr w:rsidR="00C65019" w:rsidTr="00873694">
        <w:tc>
          <w:tcPr>
            <w:tcW w:w="2122" w:type="dxa"/>
          </w:tcPr>
          <w:p w:rsidR="00C65019" w:rsidRPr="00C65019" w:rsidRDefault="00EE7D4A" w:rsidP="00B72525">
            <w:pPr>
              <w:snapToGrid w:val="0"/>
              <w:rPr>
                <w:rFonts w:ascii="Times New Roman" w:hAnsi="Times New Roman" w:cs="Times New Roman"/>
                <w:bCs/>
              </w:rPr>
            </w:pPr>
            <w:r>
              <w:rPr>
                <w:rStyle w:val="Schedule"/>
                <w:rFonts w:ascii="Times New Roman" w:hAnsi="Times New Roman" w:hint="default"/>
                <w:sz w:val="22"/>
                <w:lang w:val="en-US"/>
              </w:rPr>
              <w:t>HSUNG</w:t>
            </w:r>
            <w:r w:rsidR="00C65019">
              <w:rPr>
                <w:rStyle w:val="Schedule"/>
                <w:rFonts w:ascii="Times New Roman" w:hAnsi="Times New Roman" w:hint="default"/>
                <w:sz w:val="22"/>
                <w:lang w:val="en-US"/>
              </w:rPr>
              <w:t xml:space="preserve">, </w:t>
            </w:r>
            <w:r w:rsidR="00C65019" w:rsidRPr="00C65019">
              <w:rPr>
                <w:rStyle w:val="Schedule"/>
                <w:rFonts w:ascii="Times New Roman" w:hAnsi="Times New Roman" w:hint="default"/>
                <w:sz w:val="22"/>
                <w:lang w:val="en-US"/>
              </w:rPr>
              <w:t>Ray-May</w:t>
            </w:r>
          </w:p>
        </w:tc>
        <w:tc>
          <w:tcPr>
            <w:tcW w:w="2268" w:type="dxa"/>
          </w:tcPr>
          <w:p w:rsidR="00C65019" w:rsidRPr="00C65019" w:rsidRDefault="00C65019" w:rsidP="00B72525">
            <w:pPr>
              <w:snapToGrid w:val="0"/>
              <w:rPr>
                <w:rFonts w:ascii="Times New Roman" w:hAnsi="Times New Roman" w:cs="Times New Roman"/>
              </w:rPr>
            </w:pPr>
            <w:r>
              <w:rPr>
                <w:rFonts w:ascii="Times New Roman" w:hAnsi="Times New Roman" w:cs="Times New Roman" w:hint="eastAsia"/>
              </w:rPr>
              <w:t>Professor</w:t>
            </w:r>
          </w:p>
        </w:tc>
        <w:tc>
          <w:tcPr>
            <w:tcW w:w="3906" w:type="dxa"/>
          </w:tcPr>
          <w:p w:rsidR="00C65019" w:rsidRPr="00C65019" w:rsidRDefault="00C65019" w:rsidP="00B72525">
            <w:pPr>
              <w:snapToGrid w:val="0"/>
              <w:rPr>
                <w:rFonts w:ascii="Times New Roman" w:hAnsi="Times New Roman" w:cs="Times New Roman"/>
                <w:szCs w:val="24"/>
              </w:rPr>
            </w:pPr>
            <w:r>
              <w:rPr>
                <w:rFonts w:ascii="Times New Roman" w:hAnsi="Times New Roman" w:cs="Times New Roman"/>
                <w:szCs w:val="24"/>
              </w:rPr>
              <w:t>Sociology Department, National Cheng-Chi University</w:t>
            </w:r>
          </w:p>
        </w:tc>
      </w:tr>
      <w:tr w:rsidR="00873694" w:rsidTr="0097643C">
        <w:tc>
          <w:tcPr>
            <w:tcW w:w="2122" w:type="dxa"/>
          </w:tcPr>
          <w:p w:rsidR="00873694" w:rsidRPr="00C65019" w:rsidRDefault="00873694" w:rsidP="00B72525">
            <w:pPr>
              <w:snapToGrid w:val="0"/>
              <w:rPr>
                <w:rFonts w:ascii="Times New Roman" w:hAnsi="Times New Roman" w:cs="Times New Roman"/>
                <w:bCs/>
              </w:rPr>
            </w:pPr>
            <w:r>
              <w:rPr>
                <w:rStyle w:val="Schedule"/>
                <w:rFonts w:ascii="Times New Roman" w:hAnsi="Times New Roman" w:hint="default"/>
                <w:lang w:val="en-US"/>
              </w:rPr>
              <w:t>JAN</w:t>
            </w:r>
            <w:r>
              <w:rPr>
                <w:rStyle w:val="Schedule"/>
                <w:rFonts w:ascii="Times New Roman" w:hAnsi="Times New Roman" w:cs="Times New Roman" w:hint="default"/>
                <w:lang w:val="en-US"/>
              </w:rPr>
              <w:t xml:space="preserve">, </w:t>
            </w:r>
            <w:r w:rsidRPr="00C65019">
              <w:rPr>
                <w:rStyle w:val="Schedule"/>
                <w:rFonts w:ascii="Times New Roman" w:hAnsi="Times New Roman" w:hint="default"/>
                <w:lang w:val="en-US"/>
              </w:rPr>
              <w:t>Jie-Shen</w:t>
            </w:r>
            <w:r w:rsidRPr="00C65019">
              <w:rPr>
                <w:rStyle w:val="Schedule"/>
                <w:rFonts w:ascii="Times New Roman" w:hAnsi="Times New Roman" w:cs="Times New Roman" w:hint="default"/>
                <w:lang w:val="en-US"/>
              </w:rPr>
              <w:t>g</w:t>
            </w:r>
            <w:r w:rsidRPr="00C65019">
              <w:rPr>
                <w:rStyle w:val="Schedule"/>
                <w:rFonts w:ascii="Times New Roman" w:hAnsi="Times New Roman" w:hint="default"/>
                <w:lang w:val="en-US"/>
              </w:rPr>
              <w:t xml:space="preserve"> </w:t>
            </w:r>
          </w:p>
        </w:tc>
        <w:tc>
          <w:tcPr>
            <w:tcW w:w="2268" w:type="dxa"/>
          </w:tcPr>
          <w:p w:rsidR="00873694" w:rsidRPr="00C65019" w:rsidRDefault="00873694" w:rsidP="00B72525">
            <w:pPr>
              <w:snapToGrid w:val="0"/>
              <w:rPr>
                <w:rFonts w:ascii="Times New Roman" w:hAnsi="Times New Roman" w:cs="Times New Roman"/>
              </w:rPr>
            </w:pPr>
            <w:r>
              <w:rPr>
                <w:rFonts w:ascii="Times New Roman" w:hAnsi="Times New Roman" w:cs="Times New Roman"/>
              </w:rPr>
              <w:t>Postdoctoral Fellow</w:t>
            </w:r>
          </w:p>
        </w:tc>
        <w:tc>
          <w:tcPr>
            <w:tcW w:w="3906" w:type="dxa"/>
          </w:tcPr>
          <w:p w:rsidR="00873694" w:rsidRPr="00C65019" w:rsidRDefault="00873694" w:rsidP="00B72525">
            <w:pPr>
              <w:snapToGrid w:val="0"/>
              <w:rPr>
                <w:rFonts w:ascii="Times New Roman" w:hAnsi="Times New Roman" w:cs="Times New Roman"/>
              </w:rPr>
            </w:pPr>
            <w:r>
              <w:rPr>
                <w:rFonts w:ascii="Times New Roman" w:hAnsi="Times New Roman" w:cs="Times New Roman"/>
                <w:szCs w:val="24"/>
              </w:rPr>
              <w:t>Sociology Department, National Cheng-Chi University</w:t>
            </w:r>
          </w:p>
        </w:tc>
      </w:tr>
      <w:tr w:rsidR="00C65019" w:rsidTr="00873694">
        <w:tc>
          <w:tcPr>
            <w:tcW w:w="2122" w:type="dxa"/>
          </w:tcPr>
          <w:p w:rsidR="00C65019" w:rsidRPr="00C65019" w:rsidRDefault="00EE7D4A" w:rsidP="00B72525">
            <w:pPr>
              <w:snapToGrid w:val="0"/>
              <w:rPr>
                <w:rFonts w:ascii="Times New Roman" w:hAnsi="Times New Roman" w:cs="Times New Roman"/>
                <w:bCs/>
              </w:rPr>
            </w:pPr>
            <w:r>
              <w:rPr>
                <w:rStyle w:val="Schedule"/>
                <w:rFonts w:ascii="Times New Roman" w:hAnsi="Times New Roman" w:hint="default"/>
                <w:sz w:val="22"/>
                <w:lang w:val="en-US"/>
              </w:rPr>
              <w:t>PEN</w:t>
            </w:r>
            <w:r w:rsidR="00C65019">
              <w:rPr>
                <w:rStyle w:val="Schedule"/>
                <w:rFonts w:ascii="Times New Roman" w:hAnsi="Times New Roman" w:hint="default"/>
                <w:sz w:val="22"/>
                <w:lang w:val="en-US"/>
              </w:rPr>
              <w:t>,</w:t>
            </w:r>
            <w:r w:rsidR="00C65019" w:rsidRPr="00C65019">
              <w:rPr>
                <w:rStyle w:val="Schedule"/>
                <w:rFonts w:ascii="Times New Roman" w:hAnsi="Times New Roman" w:hint="default"/>
                <w:sz w:val="22"/>
                <w:lang w:val="en-US"/>
              </w:rPr>
              <w:t xml:space="preserve"> Li-Hui </w:t>
            </w:r>
          </w:p>
        </w:tc>
        <w:tc>
          <w:tcPr>
            <w:tcW w:w="2268" w:type="dxa"/>
          </w:tcPr>
          <w:p w:rsidR="00C65019" w:rsidRPr="00C65019" w:rsidRDefault="00C65019" w:rsidP="00B72525">
            <w:pPr>
              <w:snapToGrid w:val="0"/>
              <w:rPr>
                <w:rFonts w:ascii="Times New Roman" w:hAnsi="Times New Roman" w:cs="Times New Roman"/>
              </w:rPr>
            </w:pPr>
            <w:r>
              <w:rPr>
                <w:rFonts w:ascii="Times New Roman" w:hAnsi="Times New Roman" w:cs="Times New Roman" w:hint="eastAsia"/>
              </w:rPr>
              <w:t>Assistant Professor</w:t>
            </w:r>
          </w:p>
        </w:tc>
        <w:tc>
          <w:tcPr>
            <w:tcW w:w="3906" w:type="dxa"/>
          </w:tcPr>
          <w:p w:rsidR="00C65019" w:rsidRPr="00C65019" w:rsidRDefault="00C65019" w:rsidP="00B72525">
            <w:pPr>
              <w:snapToGrid w:val="0"/>
              <w:rPr>
                <w:rFonts w:ascii="Times New Roman" w:hAnsi="Times New Roman" w:cs="Times New Roman"/>
              </w:rPr>
            </w:pPr>
            <w:r>
              <w:rPr>
                <w:rFonts w:ascii="Times New Roman" w:hAnsi="Times New Roman" w:cs="Times New Roman" w:hint="eastAsia"/>
              </w:rPr>
              <w:t>Department of Futures Studies</w:t>
            </w:r>
            <w:r>
              <w:rPr>
                <w:rFonts w:ascii="Times New Roman" w:hAnsi="Times New Roman" w:cs="Times New Roman"/>
              </w:rPr>
              <w:t>, Tamkan University</w:t>
            </w:r>
          </w:p>
        </w:tc>
      </w:tr>
      <w:tr w:rsidR="00C65019" w:rsidTr="00873694">
        <w:tc>
          <w:tcPr>
            <w:tcW w:w="2122" w:type="dxa"/>
          </w:tcPr>
          <w:p w:rsidR="00C65019" w:rsidRPr="00C65019" w:rsidRDefault="00EE7D4A" w:rsidP="00B72525">
            <w:pPr>
              <w:snapToGrid w:val="0"/>
              <w:rPr>
                <w:rFonts w:ascii="Times New Roman" w:hAnsi="Times New Roman" w:cs="Times New Roman"/>
                <w:szCs w:val="24"/>
              </w:rPr>
            </w:pPr>
            <w:r>
              <w:rPr>
                <w:rFonts w:ascii="Times New Roman" w:hAnsi="Times New Roman" w:cs="Times New Roman"/>
                <w:szCs w:val="24"/>
              </w:rPr>
              <w:t>SU</w:t>
            </w:r>
            <w:r w:rsidR="00C65019">
              <w:rPr>
                <w:rFonts w:ascii="Times New Roman" w:hAnsi="Times New Roman" w:cs="Times New Roman"/>
                <w:szCs w:val="24"/>
              </w:rPr>
              <w:t>, Kuo-Hsien</w:t>
            </w:r>
          </w:p>
        </w:tc>
        <w:tc>
          <w:tcPr>
            <w:tcW w:w="2268" w:type="dxa"/>
          </w:tcPr>
          <w:p w:rsidR="00C65019" w:rsidRPr="00C65019" w:rsidRDefault="00C65019" w:rsidP="00B72525">
            <w:pPr>
              <w:snapToGrid w:val="0"/>
              <w:rPr>
                <w:rFonts w:ascii="Times New Roman" w:hAnsi="Times New Roman" w:cs="Times New Roman"/>
                <w:szCs w:val="24"/>
              </w:rPr>
            </w:pPr>
            <w:r>
              <w:rPr>
                <w:rFonts w:ascii="Times New Roman" w:hAnsi="Times New Roman" w:cs="Times New Roman" w:hint="eastAsia"/>
                <w:szCs w:val="24"/>
              </w:rPr>
              <w:t>Professor</w:t>
            </w:r>
          </w:p>
        </w:tc>
        <w:tc>
          <w:tcPr>
            <w:tcW w:w="3906" w:type="dxa"/>
          </w:tcPr>
          <w:p w:rsidR="00C65019" w:rsidRPr="00C65019" w:rsidRDefault="00C65019" w:rsidP="00B72525">
            <w:pPr>
              <w:snapToGrid w:val="0"/>
              <w:rPr>
                <w:rFonts w:ascii="Times New Roman" w:hAnsi="Times New Roman" w:cs="Times New Roman"/>
                <w:szCs w:val="24"/>
              </w:rPr>
            </w:pPr>
            <w:r>
              <w:rPr>
                <w:rFonts w:ascii="Times New Roman" w:hAnsi="Times New Roman" w:cs="Times New Roman" w:hint="eastAsia"/>
                <w:szCs w:val="24"/>
              </w:rPr>
              <w:t>Department of Sociology, National Taiwan University</w:t>
            </w:r>
          </w:p>
        </w:tc>
      </w:tr>
      <w:tr w:rsidR="00C65019" w:rsidTr="00873694">
        <w:tc>
          <w:tcPr>
            <w:tcW w:w="2122" w:type="dxa"/>
          </w:tcPr>
          <w:p w:rsidR="00C65019" w:rsidRPr="00C65019" w:rsidRDefault="00EE7D4A" w:rsidP="00B72525">
            <w:pPr>
              <w:snapToGrid w:val="0"/>
              <w:rPr>
                <w:rFonts w:ascii="Times New Roman" w:hAnsi="Times New Roman" w:cs="Times New Roman"/>
                <w:szCs w:val="24"/>
              </w:rPr>
            </w:pPr>
            <w:r>
              <w:rPr>
                <w:rFonts w:ascii="Times New Roman" w:hAnsi="Times New Roman" w:cs="Times New Roman"/>
                <w:szCs w:val="24"/>
              </w:rPr>
              <w:t>WU</w:t>
            </w:r>
            <w:r w:rsidR="00C65019">
              <w:rPr>
                <w:rFonts w:ascii="Times New Roman" w:hAnsi="Times New Roman" w:cs="Times New Roman"/>
                <w:szCs w:val="24"/>
              </w:rPr>
              <w:t>, Chi-yin</w:t>
            </w:r>
          </w:p>
        </w:tc>
        <w:tc>
          <w:tcPr>
            <w:tcW w:w="2268" w:type="dxa"/>
          </w:tcPr>
          <w:p w:rsidR="00C65019" w:rsidRDefault="00C65019" w:rsidP="00B72525">
            <w:pPr>
              <w:snapToGrid w:val="0"/>
              <w:rPr>
                <w:rFonts w:ascii="Times New Roman" w:hAnsi="Times New Roman" w:cs="Times New Roman"/>
                <w:szCs w:val="24"/>
              </w:rPr>
            </w:pPr>
            <w:r>
              <w:rPr>
                <w:rFonts w:ascii="Times New Roman" w:hAnsi="Times New Roman" w:cs="Times New Roman" w:hint="eastAsia"/>
                <w:szCs w:val="24"/>
              </w:rPr>
              <w:t>Researcher</w:t>
            </w:r>
          </w:p>
        </w:tc>
        <w:tc>
          <w:tcPr>
            <w:tcW w:w="3906" w:type="dxa"/>
          </w:tcPr>
          <w:p w:rsidR="00C65019" w:rsidRDefault="00C65019" w:rsidP="00B72525">
            <w:pPr>
              <w:snapToGrid w:val="0"/>
              <w:rPr>
                <w:rFonts w:ascii="Times New Roman" w:hAnsi="Times New Roman" w:cs="Times New Roman"/>
                <w:szCs w:val="24"/>
              </w:rPr>
            </w:pPr>
            <w:r>
              <w:rPr>
                <w:rFonts w:ascii="Times New Roman" w:hAnsi="Times New Roman" w:cs="Times New Roman"/>
                <w:szCs w:val="24"/>
              </w:rPr>
              <w:t xml:space="preserve">Institute of Sociology, </w:t>
            </w:r>
            <w:r>
              <w:rPr>
                <w:rFonts w:ascii="Times New Roman" w:hAnsi="Times New Roman" w:cs="Times New Roman" w:hint="eastAsia"/>
                <w:szCs w:val="24"/>
              </w:rPr>
              <w:t>Academia Sinica</w:t>
            </w:r>
          </w:p>
        </w:tc>
      </w:tr>
    </w:tbl>
    <w:p w:rsidR="00ED10E5" w:rsidRDefault="00ED10E5">
      <w:pPr>
        <w:widowControl/>
        <w:rPr>
          <w:rFonts w:ascii="Times New Roman" w:hAnsi="Times New Roman" w:cs="Times New Roman"/>
          <w:b/>
          <w:szCs w:val="24"/>
        </w:rPr>
      </w:pPr>
    </w:p>
    <w:p w:rsidR="00F0715E" w:rsidRPr="00840260" w:rsidRDefault="00F0715E" w:rsidP="0019597F">
      <w:pPr>
        <w:snapToGrid w:val="0"/>
        <w:jc w:val="center"/>
        <w:rPr>
          <w:rFonts w:ascii="Times New Roman" w:hAnsi="Times New Roman" w:cs="Times New Roman"/>
          <w:b/>
          <w:szCs w:val="24"/>
        </w:rPr>
      </w:pPr>
      <w:r w:rsidRPr="00840260">
        <w:rPr>
          <w:rFonts w:ascii="Times New Roman" w:hAnsi="Times New Roman" w:cs="Times New Roman"/>
          <w:b/>
          <w:szCs w:val="24"/>
        </w:rPr>
        <w:t>Japanese Life Course Panel Surveys (JLPS) and</w:t>
      </w:r>
    </w:p>
    <w:p w:rsidR="00F0715E" w:rsidRPr="00840260" w:rsidRDefault="00F0715E" w:rsidP="0019597F">
      <w:pPr>
        <w:snapToGrid w:val="0"/>
        <w:jc w:val="center"/>
        <w:rPr>
          <w:rFonts w:ascii="Times New Roman" w:hAnsi="Times New Roman" w:cs="Times New Roman"/>
          <w:b/>
          <w:szCs w:val="24"/>
        </w:rPr>
      </w:pPr>
      <w:r w:rsidRPr="00840260">
        <w:rPr>
          <w:rFonts w:ascii="Times New Roman" w:hAnsi="Times New Roman" w:cs="Times New Roman"/>
          <w:b/>
          <w:szCs w:val="24"/>
        </w:rPr>
        <w:t>Cumulative Advantages/Disadvantages across Life Course</w:t>
      </w:r>
    </w:p>
    <w:p w:rsidR="00F0715E" w:rsidRPr="00F0715E" w:rsidRDefault="00F0715E" w:rsidP="0019597F">
      <w:pPr>
        <w:snapToGrid w:val="0"/>
        <w:jc w:val="center"/>
        <w:rPr>
          <w:rFonts w:ascii="Times New Roman" w:hAnsi="Times New Roman" w:cs="Times New Roman"/>
          <w:szCs w:val="24"/>
        </w:rPr>
      </w:pP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Hiroshi Ishida</w:t>
      </w: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(Institute of Social Science, University of Tokyo)</w:t>
      </w:r>
    </w:p>
    <w:p w:rsidR="00F0715E" w:rsidRPr="00F0715E" w:rsidRDefault="00F0715E" w:rsidP="00840260">
      <w:pPr>
        <w:snapToGrid w:val="0"/>
        <w:rPr>
          <w:rFonts w:ascii="Times New Roman" w:hAnsi="Times New Roman" w:cs="Times New Roman"/>
          <w:szCs w:val="24"/>
        </w:rPr>
      </w:pPr>
    </w:p>
    <w:p w:rsidR="00F0715E" w:rsidRPr="00F0715E" w:rsidRDefault="00F0715E" w:rsidP="00840260">
      <w:pPr>
        <w:snapToGrid w:val="0"/>
        <w:rPr>
          <w:rFonts w:ascii="Times New Roman" w:hAnsi="Times New Roman" w:cs="Times New Roman"/>
          <w:szCs w:val="24"/>
        </w:rPr>
      </w:pPr>
      <w:r w:rsidRPr="00F0715E">
        <w:rPr>
          <w:rFonts w:ascii="Times New Roman" w:hAnsi="Times New Roman" w:cs="Times New Roman"/>
          <w:szCs w:val="24"/>
        </w:rPr>
        <w:t xml:space="preserve">This presentation describes the background of the Japanese project, the characteristics of the JLPS, the three panel surveys (High School Panel, Youth Panel, and Middle-aged Panel), and the research agenda of the Japanese project.  Our project examines the sequence of life-course events experienced by respondents and how socio-economic advantages and disadvantages are accumulated across the life course.  Since the respondents are young people, we define the sequence of events as the process of transition to adulthood.  We examine whether social inequality at one point in time is reproduced at a later point, generating the process of cumulative advantages and disadvantages.  The project aims to integrate the life-course perspective into the study of social stratification.  </w:t>
      </w:r>
    </w:p>
    <w:p w:rsidR="00F0715E" w:rsidRPr="00F0715E" w:rsidRDefault="00F0715E" w:rsidP="00840260">
      <w:pPr>
        <w:snapToGrid w:val="0"/>
        <w:rPr>
          <w:rFonts w:ascii="Times New Roman" w:hAnsi="Times New Roman" w:cs="Times New Roman"/>
          <w:szCs w:val="24"/>
        </w:rPr>
      </w:pPr>
    </w:p>
    <w:p w:rsidR="00F0715E" w:rsidRPr="00F0715E" w:rsidRDefault="00F0715E" w:rsidP="00840260">
      <w:pPr>
        <w:snapToGrid w:val="0"/>
        <w:rPr>
          <w:rFonts w:ascii="Times New Roman" w:hAnsi="Times New Roman" w:cs="Times New Roman"/>
          <w:szCs w:val="24"/>
        </w:rPr>
      </w:pPr>
      <w:r w:rsidRPr="00F0715E">
        <w:rPr>
          <w:rFonts w:ascii="Times New Roman" w:hAnsi="Times New Roman" w:cs="Times New Roman"/>
          <w:szCs w:val="24"/>
        </w:rPr>
        <w:t> </w:t>
      </w:r>
    </w:p>
    <w:p w:rsidR="00840260" w:rsidRDefault="00840260" w:rsidP="00840260">
      <w:pPr>
        <w:snapToGrid w:val="0"/>
        <w:rPr>
          <w:rFonts w:ascii="Times New Roman" w:hAnsi="Times New Roman" w:cs="Times New Roman"/>
          <w:b/>
          <w:szCs w:val="24"/>
        </w:rPr>
      </w:pPr>
      <w:r>
        <w:rPr>
          <w:rFonts w:ascii="Times New Roman" w:hAnsi="Times New Roman" w:cs="Times New Roman"/>
          <w:b/>
          <w:szCs w:val="24"/>
        </w:rPr>
        <w:br/>
      </w:r>
    </w:p>
    <w:p w:rsidR="00840260" w:rsidRDefault="00840260">
      <w:pPr>
        <w:widowControl/>
        <w:rPr>
          <w:rFonts w:ascii="Times New Roman" w:hAnsi="Times New Roman" w:cs="Times New Roman"/>
          <w:b/>
          <w:szCs w:val="24"/>
        </w:rPr>
      </w:pPr>
      <w:r>
        <w:rPr>
          <w:rFonts w:ascii="Times New Roman" w:hAnsi="Times New Roman" w:cs="Times New Roman"/>
          <w:b/>
          <w:szCs w:val="24"/>
        </w:rPr>
        <w:br w:type="page"/>
      </w:r>
    </w:p>
    <w:p w:rsidR="00F0715E" w:rsidRPr="00840260" w:rsidRDefault="00F0715E" w:rsidP="0019597F">
      <w:pPr>
        <w:snapToGrid w:val="0"/>
        <w:jc w:val="center"/>
        <w:rPr>
          <w:rFonts w:ascii="Times New Roman" w:hAnsi="Times New Roman" w:cs="Times New Roman"/>
          <w:b/>
          <w:szCs w:val="24"/>
        </w:rPr>
      </w:pPr>
      <w:r w:rsidRPr="00840260">
        <w:rPr>
          <w:rFonts w:ascii="Times New Roman" w:hAnsi="Times New Roman" w:cs="Times New Roman"/>
          <w:b/>
          <w:szCs w:val="24"/>
        </w:rPr>
        <w:lastRenderedPageBreak/>
        <w:t>The Causal Effects of Objective Social Status on Subjective Social Status in Japan</w:t>
      </w:r>
    </w:p>
    <w:p w:rsidR="00F0715E" w:rsidRPr="00F0715E" w:rsidRDefault="00F0715E" w:rsidP="00840260">
      <w:pPr>
        <w:snapToGrid w:val="0"/>
        <w:rPr>
          <w:rFonts w:ascii="Times New Roman" w:hAnsi="Times New Roman" w:cs="Times New Roman"/>
          <w:szCs w:val="24"/>
        </w:rPr>
      </w:pP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Sho Fujihara</w:t>
      </w: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(Institute of Social Science, University of Tokyo)</w:t>
      </w:r>
    </w:p>
    <w:p w:rsidR="00F0715E" w:rsidRPr="00F0715E" w:rsidRDefault="00F0715E" w:rsidP="00840260">
      <w:pPr>
        <w:snapToGrid w:val="0"/>
        <w:rPr>
          <w:rFonts w:ascii="Times New Roman" w:hAnsi="Times New Roman" w:cs="Times New Roman"/>
          <w:szCs w:val="24"/>
        </w:rPr>
      </w:pPr>
    </w:p>
    <w:p w:rsidR="00F0715E" w:rsidRPr="00F0715E" w:rsidRDefault="00F0715E" w:rsidP="00840260">
      <w:pPr>
        <w:snapToGrid w:val="0"/>
        <w:rPr>
          <w:rFonts w:ascii="Times New Roman" w:hAnsi="Times New Roman" w:cs="Times New Roman"/>
          <w:szCs w:val="24"/>
        </w:rPr>
      </w:pPr>
      <w:r w:rsidRPr="00F0715E">
        <w:rPr>
          <w:rFonts w:ascii="Times New Roman" w:hAnsi="Times New Roman" w:cs="Times New Roman"/>
          <w:szCs w:val="24"/>
        </w:rPr>
        <w:t>How do individuals locate themselves in the social strata? The study of the determinants of individuals’ subjective social status has been one of major themes of the social stratification research. Very few studies, however, have examined the effects of objective social status on subjective social status by employing panel data analysis (Miwa and Yamamoto 2012; Shirahase 2010). Panel data allow us to investigate how changes in objective social status alter subjective social status. In other words, we can control for unobserved stable characteristics that relate to subjective social status and adequately estimate the effects. By using the panel data from the Japanese Life Course Panel Surveys (JLPS), I investigate the causal effects of objective social status on subjective social status in Japan. In the analysis, I focus on individuals’ objective social status (occupational status and household income) and marital status and, if they are married, their spouses’ objective social status (occupational status and education).</w:t>
      </w:r>
    </w:p>
    <w:p w:rsidR="00F0715E" w:rsidRPr="00F0715E" w:rsidRDefault="00F0715E" w:rsidP="00840260">
      <w:pPr>
        <w:snapToGrid w:val="0"/>
        <w:rPr>
          <w:rFonts w:ascii="Times New Roman" w:hAnsi="Times New Roman" w:cs="Times New Roman"/>
          <w:szCs w:val="24"/>
        </w:rPr>
      </w:pPr>
    </w:p>
    <w:p w:rsidR="00F0715E" w:rsidRPr="00F0715E" w:rsidRDefault="00F0715E" w:rsidP="00840260">
      <w:pPr>
        <w:snapToGrid w:val="0"/>
        <w:rPr>
          <w:rFonts w:ascii="Times New Roman" w:hAnsi="Times New Roman" w:cs="Times New Roman"/>
          <w:szCs w:val="24"/>
        </w:rPr>
      </w:pPr>
      <w:r w:rsidRPr="00F0715E">
        <w:rPr>
          <w:rFonts w:ascii="Times New Roman" w:hAnsi="Times New Roman" w:cs="Times New Roman"/>
          <w:szCs w:val="24"/>
        </w:rPr>
        <w:t> </w:t>
      </w:r>
    </w:p>
    <w:p w:rsidR="00840260" w:rsidRDefault="00840260">
      <w:pPr>
        <w:widowControl/>
        <w:rPr>
          <w:rFonts w:ascii="Times New Roman" w:hAnsi="Times New Roman" w:cs="Times New Roman"/>
          <w:b/>
          <w:szCs w:val="24"/>
        </w:rPr>
      </w:pPr>
      <w:r>
        <w:rPr>
          <w:rFonts w:ascii="Times New Roman" w:hAnsi="Times New Roman" w:cs="Times New Roman"/>
          <w:b/>
          <w:szCs w:val="24"/>
        </w:rPr>
        <w:br w:type="page"/>
      </w:r>
    </w:p>
    <w:p w:rsidR="00F0715E" w:rsidRPr="00840260" w:rsidRDefault="00F0715E" w:rsidP="00840260">
      <w:pPr>
        <w:snapToGrid w:val="0"/>
        <w:rPr>
          <w:rFonts w:ascii="Times New Roman" w:hAnsi="Times New Roman" w:cs="Times New Roman"/>
          <w:b/>
          <w:szCs w:val="24"/>
        </w:rPr>
      </w:pPr>
      <w:r w:rsidRPr="00840260">
        <w:rPr>
          <w:rFonts w:ascii="Times New Roman" w:hAnsi="Times New Roman" w:cs="Times New Roman"/>
          <w:b/>
          <w:szCs w:val="24"/>
        </w:rPr>
        <w:lastRenderedPageBreak/>
        <w:t>Training Opportunity and Income: A Cumulative Perspective for Segmented Employment System in Japan</w:t>
      </w:r>
    </w:p>
    <w:p w:rsidR="00F0715E" w:rsidRPr="00F0715E" w:rsidRDefault="00F0715E" w:rsidP="0019597F">
      <w:pPr>
        <w:snapToGrid w:val="0"/>
        <w:jc w:val="center"/>
        <w:rPr>
          <w:rFonts w:ascii="Times New Roman" w:hAnsi="Times New Roman" w:cs="Times New Roman"/>
          <w:szCs w:val="24"/>
        </w:rPr>
      </w:pP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Katsunori Ogawa</w:t>
      </w: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(Institute of Social Science, University of Tokyo)</w:t>
      </w:r>
    </w:p>
    <w:p w:rsidR="00F0715E" w:rsidRPr="00F0715E" w:rsidRDefault="00F0715E" w:rsidP="00840260">
      <w:pPr>
        <w:snapToGrid w:val="0"/>
        <w:rPr>
          <w:rFonts w:ascii="Times New Roman" w:hAnsi="Times New Roman" w:cs="Times New Roman"/>
          <w:szCs w:val="24"/>
        </w:rPr>
      </w:pPr>
    </w:p>
    <w:p w:rsidR="00F0715E" w:rsidRPr="00F0715E" w:rsidRDefault="00F0715E" w:rsidP="00840260">
      <w:pPr>
        <w:snapToGrid w:val="0"/>
        <w:rPr>
          <w:rFonts w:ascii="Times New Roman" w:hAnsi="Times New Roman" w:cs="Times New Roman"/>
          <w:szCs w:val="24"/>
        </w:rPr>
      </w:pPr>
      <w:r w:rsidRPr="00F0715E">
        <w:rPr>
          <w:rFonts w:ascii="Times New Roman" w:hAnsi="Times New Roman" w:cs="Times New Roman"/>
          <w:szCs w:val="24"/>
        </w:rPr>
        <w:t>We estimate the causal effect of training opportunity on income among the Japanese workers. Training is one of the central factors that generate wage inequality. In addition, the Japanese employment system has been characterized by the generous provisions of firm-based training. Past literature, however, has not fully taken account the cumulative nature of training processes. By using Japanese Life Course Panel Survey, we employ the marginal structural model, which can adjust confounding in longitudinal data. Our analysis is also based on the argument about the recent flexibilization in the Japanese labor market.</w:t>
      </w:r>
    </w:p>
    <w:p w:rsidR="00F0715E" w:rsidRPr="00F0715E" w:rsidRDefault="00F0715E" w:rsidP="00840260">
      <w:pPr>
        <w:snapToGrid w:val="0"/>
        <w:rPr>
          <w:rFonts w:ascii="Times New Roman" w:hAnsi="Times New Roman" w:cs="Times New Roman"/>
          <w:szCs w:val="24"/>
        </w:rPr>
      </w:pPr>
      <w:r w:rsidRPr="00F0715E">
        <w:rPr>
          <w:rFonts w:ascii="Times New Roman" w:hAnsi="Times New Roman" w:cs="Times New Roman"/>
          <w:szCs w:val="24"/>
        </w:rPr>
        <w:t> </w:t>
      </w:r>
    </w:p>
    <w:p w:rsidR="00840260" w:rsidRDefault="00840260">
      <w:pPr>
        <w:widowControl/>
        <w:rPr>
          <w:rFonts w:ascii="Times New Roman" w:hAnsi="Times New Roman" w:cs="Times New Roman"/>
          <w:b/>
          <w:szCs w:val="24"/>
        </w:rPr>
      </w:pPr>
      <w:r>
        <w:rPr>
          <w:rFonts w:ascii="Times New Roman" w:hAnsi="Times New Roman" w:cs="Times New Roman"/>
          <w:b/>
          <w:szCs w:val="24"/>
        </w:rPr>
        <w:br w:type="page"/>
      </w:r>
    </w:p>
    <w:p w:rsidR="00F0715E" w:rsidRPr="00840260" w:rsidRDefault="00F0715E" w:rsidP="0019597F">
      <w:pPr>
        <w:snapToGrid w:val="0"/>
        <w:jc w:val="center"/>
        <w:rPr>
          <w:rFonts w:ascii="Times New Roman" w:hAnsi="Times New Roman" w:cs="Times New Roman"/>
          <w:b/>
          <w:szCs w:val="24"/>
        </w:rPr>
      </w:pPr>
      <w:r w:rsidRPr="00840260">
        <w:rPr>
          <w:rFonts w:ascii="Times New Roman" w:hAnsi="Times New Roman" w:cs="Times New Roman"/>
          <w:b/>
          <w:szCs w:val="24"/>
        </w:rPr>
        <w:lastRenderedPageBreak/>
        <w:t>Transition from Courtship to Marriage and the Educational Association among Couples: A Cross-national Comparison of Japan and the United States</w:t>
      </w:r>
    </w:p>
    <w:p w:rsidR="00F0715E" w:rsidRPr="00F0715E" w:rsidRDefault="00F0715E" w:rsidP="0019597F">
      <w:pPr>
        <w:snapToGrid w:val="0"/>
        <w:jc w:val="center"/>
        <w:rPr>
          <w:rFonts w:ascii="Times New Roman" w:hAnsi="Times New Roman" w:cs="Times New Roman"/>
          <w:szCs w:val="24"/>
        </w:rPr>
      </w:pP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Hiroshi Ishida and Akira Motegi</w:t>
      </w:r>
    </w:p>
    <w:p w:rsidR="00F0715E" w:rsidRPr="00F0715E" w:rsidRDefault="00F0715E" w:rsidP="0019597F">
      <w:pPr>
        <w:snapToGrid w:val="0"/>
        <w:jc w:val="center"/>
        <w:rPr>
          <w:rFonts w:ascii="Times New Roman" w:hAnsi="Times New Roman" w:cs="Times New Roman"/>
          <w:szCs w:val="24"/>
        </w:rPr>
      </w:pPr>
      <w:r w:rsidRPr="00F0715E">
        <w:rPr>
          <w:rFonts w:ascii="Times New Roman" w:hAnsi="Times New Roman" w:cs="Times New Roman"/>
          <w:szCs w:val="24"/>
        </w:rPr>
        <w:t>(Institute of Social Science, University of Tokyo)</w:t>
      </w:r>
    </w:p>
    <w:p w:rsidR="00F0715E" w:rsidRPr="00F0715E" w:rsidRDefault="00F0715E" w:rsidP="00840260">
      <w:pPr>
        <w:snapToGrid w:val="0"/>
        <w:rPr>
          <w:rFonts w:ascii="Times New Roman" w:hAnsi="Times New Roman" w:cs="Times New Roman"/>
          <w:szCs w:val="24"/>
        </w:rPr>
      </w:pPr>
    </w:p>
    <w:p w:rsidR="00F0715E" w:rsidRDefault="00F0715E" w:rsidP="00840260">
      <w:pPr>
        <w:snapToGrid w:val="0"/>
        <w:rPr>
          <w:rFonts w:ascii="Times New Roman" w:hAnsi="Times New Roman" w:cs="Times New Roman"/>
          <w:szCs w:val="24"/>
        </w:rPr>
      </w:pPr>
      <w:r w:rsidRPr="00F0715E">
        <w:rPr>
          <w:rFonts w:ascii="Times New Roman" w:hAnsi="Times New Roman" w:cs="Times New Roman"/>
          <w:szCs w:val="24"/>
        </w:rPr>
        <w:t xml:space="preserve">This study is the first systematic attempt to distinguish the pattern of educational assortative mating between married and unmarried couples in Japan.  The most significant finding of our analysis is the difference in the pattern of educational assortative mating between married and courtship couples in Japan.  Educational homogamy at the top and the bottom of the educational hierarchy characterizes the educational association among both unmarried and married partners.  However, among married couples, there is apparently a stronger educational homogamy for couples who graduated from four-year universities and a propensity for women with junior college educations to marry men with B.A. degrees.  Japanese unmarried couples seem to place less emphasis on the educational level of their partners than married couples.  To highlight the distinctive patterns of Japanese couples, we present the results of comparative analyses of the United States.  Regardless of the type of partnership, Americans appear to take serious account of their partners’ educational level.  There is a much smoother transition from cohabitation to marriage in the United States.  The difference in the pattern of educational assortative mating between pre-marital and marital couples in Japan may reflect a discontinuous transition from courtship to marriage.  </w:t>
      </w:r>
    </w:p>
    <w:p w:rsidR="00840260" w:rsidRDefault="00840260" w:rsidP="00840260">
      <w:pPr>
        <w:snapToGrid w:val="0"/>
        <w:rPr>
          <w:rFonts w:ascii="Times New Roman" w:hAnsi="Times New Roman" w:cs="Times New Roman"/>
          <w:szCs w:val="24"/>
        </w:rPr>
      </w:pPr>
    </w:p>
    <w:p w:rsidR="00840260" w:rsidRDefault="00840260">
      <w:pPr>
        <w:widowControl/>
        <w:rPr>
          <w:rFonts w:ascii="Times New Roman" w:hAnsi="Times New Roman" w:cs="Times New Roman"/>
          <w:b/>
          <w:szCs w:val="24"/>
        </w:rPr>
      </w:pPr>
      <w:r>
        <w:rPr>
          <w:rFonts w:ascii="Times New Roman" w:hAnsi="Times New Roman" w:cs="Times New Roman"/>
          <w:b/>
          <w:szCs w:val="24"/>
        </w:rPr>
        <w:br w:type="page"/>
      </w:r>
    </w:p>
    <w:p w:rsidR="00840260" w:rsidRPr="00840260" w:rsidRDefault="00840260" w:rsidP="00840260">
      <w:pPr>
        <w:snapToGrid w:val="0"/>
        <w:rPr>
          <w:rFonts w:ascii="Times New Roman" w:hAnsi="Times New Roman" w:cs="Times New Roman"/>
          <w:b/>
          <w:szCs w:val="24"/>
        </w:rPr>
      </w:pPr>
      <w:r w:rsidRPr="00840260">
        <w:rPr>
          <w:rFonts w:ascii="Times New Roman" w:hAnsi="Times New Roman" w:cs="Times New Roman"/>
          <w:b/>
          <w:szCs w:val="24"/>
        </w:rPr>
        <w:lastRenderedPageBreak/>
        <w:t>From Internet Toward Inner World: The Impact of Involvement of Social Media upon Psychological Well-being</w:t>
      </w: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 xml:space="preserve">                          Chyi-in Wu</w:t>
      </w: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 xml:space="preserve">                       Institute of Sociology</w:t>
      </w: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 xml:space="preserve">                        Academia Sinica</w:t>
      </w: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Abstract</w:t>
      </w: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Numerous empirical studies have reflected that social media has a very significant impact on people’s well-being in terms of their interpersonal contacts and relationship. Social media, taking an example as Facebook, which demonstrates an offline-to-online trend; that is, the majority of Facebook friends are met offline and then brought online later. Social media is the extension of real life indeed. Growing evidence from analyses of online social network site usage suggests that these sites have become important tools for managing relationships with a large and often heterogeneous network of people who provide social support and serve as conduits for useful information and other resources. An associated recent development in Internet has been that of social network that combine advanced personal space and interpersonal, group-like communication. Millions of people have joined major social networks and intensively engage in social interactions more than ever before. Nonetheless, personality of the user results different interactions, which will affect his/her psychological well-being differently.</w:t>
      </w: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In this study, two research questions were asked.  First of all, how is the interaction between social media usage and individual’s psychological well-being? Next, is there evidence that this interaction will be altered by individual’s personality?</w:t>
      </w:r>
    </w:p>
    <w:p w:rsid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The data of 2010 Taiwan Education Panel Survey and Beyond (TEPS-B, 2010) will be used to investigate the connection between social media usage and psychological well-being and the possible intervene effect of personality on the association as well.</w:t>
      </w:r>
    </w:p>
    <w:p w:rsidR="00840260" w:rsidRDefault="00840260">
      <w:pPr>
        <w:widowControl/>
        <w:rPr>
          <w:rFonts w:ascii="Times New Roman" w:hAnsi="Times New Roman" w:cs="Times New Roman"/>
          <w:szCs w:val="24"/>
        </w:rPr>
      </w:pPr>
      <w:r>
        <w:rPr>
          <w:rFonts w:ascii="Times New Roman" w:hAnsi="Times New Roman" w:cs="Times New Roman"/>
          <w:szCs w:val="24"/>
        </w:rPr>
        <w:br w:type="page"/>
      </w:r>
    </w:p>
    <w:p w:rsidR="00840260" w:rsidRDefault="00840260" w:rsidP="0019597F">
      <w:pPr>
        <w:snapToGrid w:val="0"/>
        <w:jc w:val="center"/>
        <w:rPr>
          <w:rFonts w:ascii="Times New Roman" w:hAnsi="Times New Roman" w:cs="Times New Roman"/>
          <w:b/>
          <w:szCs w:val="24"/>
        </w:rPr>
      </w:pPr>
      <w:r w:rsidRPr="00840260">
        <w:rPr>
          <w:rFonts w:ascii="Times New Roman" w:hAnsi="Times New Roman" w:cs="Times New Roman"/>
          <w:b/>
          <w:szCs w:val="24"/>
        </w:rPr>
        <w:lastRenderedPageBreak/>
        <w:t>Clues of subjective social status among young adults in Taiwan</w:t>
      </w:r>
    </w:p>
    <w:p w:rsidR="00840260" w:rsidRPr="00840260" w:rsidRDefault="00840260" w:rsidP="00840260">
      <w:pPr>
        <w:snapToGrid w:val="0"/>
        <w:rPr>
          <w:rFonts w:ascii="Times New Roman" w:hAnsi="Times New Roman" w:cs="Times New Roman"/>
          <w:b/>
          <w:szCs w:val="24"/>
        </w:rPr>
      </w:pPr>
    </w:p>
    <w:p w:rsidR="0019597F" w:rsidRDefault="00840260" w:rsidP="0019597F">
      <w:pPr>
        <w:spacing w:line="320" w:lineRule="exact"/>
        <w:jc w:val="center"/>
        <w:rPr>
          <w:rStyle w:val="Schedule"/>
          <w:rFonts w:ascii="Times New Roman" w:hAnsi="Times New Roman" w:cs="Times New Roman" w:hint="default"/>
          <w:color w:val="auto"/>
          <w:sz w:val="22"/>
          <w:lang w:val="en-US"/>
        </w:rPr>
      </w:pPr>
      <w:r w:rsidRPr="00840260">
        <w:rPr>
          <w:rFonts w:ascii="Times New Roman" w:hAnsi="Times New Roman" w:cs="Times New Roman"/>
          <w:szCs w:val="24"/>
        </w:rPr>
        <w:t>Ping-Yin Kuan &amp; Jie-Sheng Jan</w:t>
      </w:r>
      <w:r w:rsidR="0019597F">
        <w:rPr>
          <w:rFonts w:ascii="Times New Roman" w:hAnsi="Times New Roman" w:cs="Times New Roman"/>
          <w:szCs w:val="24"/>
        </w:rPr>
        <w:t xml:space="preserve"> </w:t>
      </w:r>
      <w:r w:rsidR="0019597F" w:rsidRPr="00AD554B">
        <w:rPr>
          <w:rStyle w:val="Schedule"/>
          <w:rFonts w:ascii="Times New Roman" w:hAnsi="Times New Roman" w:cs="Times New Roman" w:hint="default"/>
          <w:color w:val="auto"/>
          <w:sz w:val="22"/>
          <w:lang w:val="en-US"/>
        </w:rPr>
        <w:t>(National Cheng-Chi University)</w:t>
      </w:r>
    </w:p>
    <w:p w:rsidR="00840260" w:rsidRPr="0019597F"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 xml:space="preserve"> </w:t>
      </w:r>
    </w:p>
    <w:p w:rsid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A recent trend of emerging research has revealed that subjective social status (SSS) is significantly associated with physical and mental health outcomes. A recent study using Add Health data in the US indicates that proximate factors, such as educational attainment and current socioeconomic and job situation are the major determinants of SSS, rather than distal characteristics such as family background, although high school GPA has a lingering effect on SSS. This study, using the longitudinal data gathered by TEPS in 2001 and TEPS-B in 2010, investigates SSS of a cohort of Taiwanese young adults born in 1984/1985. The findings confirm the major effects of proximate factors, but also lingering weak influences of family background. However, high school general capability test does not have any significant influence. Income, followed by educational attainment, job satisfaction, and job autonomy, is the most potent predictor of perceived social position among young adults in Taiwan. Preliminary analysis also shows positive relationship between SSS on young adults’ perceived health conditions.</w:t>
      </w:r>
    </w:p>
    <w:p w:rsidR="00840260" w:rsidRDefault="00840260">
      <w:pPr>
        <w:widowControl/>
        <w:rPr>
          <w:rFonts w:ascii="Times New Roman" w:hAnsi="Times New Roman" w:cs="Times New Roman"/>
          <w:szCs w:val="24"/>
        </w:rPr>
      </w:pPr>
      <w:r>
        <w:rPr>
          <w:rFonts w:ascii="Times New Roman" w:hAnsi="Times New Roman" w:cs="Times New Roman"/>
          <w:szCs w:val="24"/>
        </w:rPr>
        <w:br w:type="page"/>
      </w:r>
    </w:p>
    <w:p w:rsidR="00840260" w:rsidRPr="00840260" w:rsidRDefault="00840260" w:rsidP="0019597F">
      <w:pPr>
        <w:snapToGrid w:val="0"/>
        <w:jc w:val="center"/>
        <w:rPr>
          <w:rFonts w:ascii="Times New Roman" w:hAnsi="Times New Roman" w:cs="Times New Roman"/>
          <w:b/>
          <w:szCs w:val="24"/>
        </w:rPr>
      </w:pPr>
      <w:r w:rsidRPr="00840260">
        <w:rPr>
          <w:rFonts w:ascii="Times New Roman" w:hAnsi="Times New Roman" w:cs="Times New Roman"/>
          <w:b/>
          <w:szCs w:val="24"/>
        </w:rPr>
        <w:lastRenderedPageBreak/>
        <w:t>Educational Programs of Higher Education and Inequality</w:t>
      </w:r>
    </w:p>
    <w:p w:rsidR="00840260" w:rsidRPr="00840260" w:rsidRDefault="00840260" w:rsidP="0019597F">
      <w:pPr>
        <w:snapToGrid w:val="0"/>
        <w:jc w:val="center"/>
        <w:rPr>
          <w:rFonts w:ascii="Times New Roman" w:hAnsi="Times New Roman" w:cs="Times New Roman"/>
          <w:b/>
          <w:szCs w:val="24"/>
        </w:rPr>
      </w:pPr>
      <w:r w:rsidRPr="00840260">
        <w:rPr>
          <w:rFonts w:ascii="Times New Roman" w:hAnsi="Times New Roman" w:cs="Times New Roman"/>
          <w:b/>
          <w:szCs w:val="24"/>
        </w:rPr>
        <w:t>of Social Capital in Taiwan</w:t>
      </w:r>
    </w:p>
    <w:p w:rsidR="00840260" w:rsidRPr="00840260" w:rsidRDefault="00840260" w:rsidP="0019597F">
      <w:pPr>
        <w:snapToGrid w:val="0"/>
        <w:jc w:val="center"/>
        <w:rPr>
          <w:rFonts w:ascii="Times New Roman" w:hAnsi="Times New Roman" w:cs="Times New Roman"/>
          <w:szCs w:val="24"/>
        </w:rPr>
      </w:pPr>
    </w:p>
    <w:p w:rsidR="00840260" w:rsidRPr="00840260" w:rsidRDefault="00840260" w:rsidP="0019597F">
      <w:pPr>
        <w:snapToGrid w:val="0"/>
        <w:jc w:val="center"/>
        <w:rPr>
          <w:rFonts w:ascii="Times New Roman" w:hAnsi="Times New Roman" w:cs="Times New Roman"/>
          <w:szCs w:val="24"/>
        </w:rPr>
      </w:pPr>
      <w:r w:rsidRPr="00840260">
        <w:rPr>
          <w:rFonts w:ascii="Times New Roman" w:hAnsi="Times New Roman" w:cs="Times New Roman"/>
          <w:szCs w:val="24"/>
        </w:rPr>
        <w:t>Ray-May Hsung</w:t>
      </w:r>
    </w:p>
    <w:p w:rsidR="00840260" w:rsidRPr="00840260" w:rsidRDefault="00840260" w:rsidP="0019597F">
      <w:pPr>
        <w:snapToGrid w:val="0"/>
        <w:jc w:val="center"/>
        <w:rPr>
          <w:rFonts w:ascii="Times New Roman" w:hAnsi="Times New Roman" w:cs="Times New Roman"/>
          <w:szCs w:val="24"/>
        </w:rPr>
      </w:pPr>
      <w:r w:rsidRPr="00840260">
        <w:rPr>
          <w:rFonts w:ascii="Times New Roman" w:hAnsi="Times New Roman" w:cs="Times New Roman"/>
          <w:szCs w:val="24"/>
        </w:rPr>
        <w:t>Professor, Department of Sociology,</w:t>
      </w:r>
    </w:p>
    <w:p w:rsidR="00840260" w:rsidRPr="00840260" w:rsidRDefault="00840260" w:rsidP="0019597F">
      <w:pPr>
        <w:snapToGrid w:val="0"/>
        <w:jc w:val="center"/>
        <w:rPr>
          <w:rFonts w:ascii="Times New Roman" w:hAnsi="Times New Roman" w:cs="Times New Roman"/>
          <w:szCs w:val="24"/>
        </w:rPr>
      </w:pPr>
      <w:r w:rsidRPr="00840260">
        <w:rPr>
          <w:rFonts w:ascii="Times New Roman" w:hAnsi="Times New Roman" w:cs="Times New Roman"/>
          <w:szCs w:val="24"/>
        </w:rPr>
        <w:t>National Chengchi University,Taipei,Taiwan</w:t>
      </w:r>
    </w:p>
    <w:p w:rsidR="00840260" w:rsidRPr="00840260" w:rsidRDefault="00840260" w:rsidP="0019597F">
      <w:pPr>
        <w:snapToGrid w:val="0"/>
        <w:jc w:val="center"/>
        <w:rPr>
          <w:rFonts w:ascii="Times New Roman" w:hAnsi="Times New Roman" w:cs="Times New Roman"/>
          <w:szCs w:val="24"/>
        </w:rPr>
      </w:pPr>
    </w:p>
    <w:p w:rsidR="00840260" w:rsidRPr="00840260" w:rsidRDefault="00840260" w:rsidP="0019597F">
      <w:pPr>
        <w:snapToGrid w:val="0"/>
        <w:jc w:val="center"/>
        <w:rPr>
          <w:rFonts w:ascii="Times New Roman" w:hAnsi="Times New Roman" w:cs="Times New Roman"/>
          <w:szCs w:val="24"/>
        </w:rPr>
      </w:pPr>
      <w:r w:rsidRPr="00840260">
        <w:rPr>
          <w:rFonts w:ascii="Times New Roman" w:hAnsi="Times New Roman" w:cs="Times New Roman"/>
          <w:szCs w:val="24"/>
        </w:rPr>
        <w:t>Li-Hui Peng</w:t>
      </w:r>
    </w:p>
    <w:p w:rsidR="00840260" w:rsidRPr="00840260" w:rsidRDefault="00840260" w:rsidP="0019597F">
      <w:pPr>
        <w:snapToGrid w:val="0"/>
        <w:jc w:val="center"/>
        <w:rPr>
          <w:rFonts w:ascii="Times New Roman" w:hAnsi="Times New Roman" w:cs="Times New Roman"/>
          <w:szCs w:val="24"/>
        </w:rPr>
      </w:pPr>
      <w:r w:rsidRPr="00840260">
        <w:rPr>
          <w:rFonts w:ascii="Times New Roman" w:hAnsi="Times New Roman" w:cs="Times New Roman"/>
          <w:szCs w:val="24"/>
        </w:rPr>
        <w:t>Assistant Professor, Graduate Institute of Futures Studies,</w:t>
      </w:r>
    </w:p>
    <w:p w:rsidR="00840260" w:rsidRPr="00840260" w:rsidRDefault="00840260" w:rsidP="0019597F">
      <w:pPr>
        <w:snapToGrid w:val="0"/>
        <w:jc w:val="center"/>
        <w:rPr>
          <w:rFonts w:ascii="Times New Roman" w:hAnsi="Times New Roman" w:cs="Times New Roman"/>
          <w:szCs w:val="24"/>
        </w:rPr>
      </w:pPr>
      <w:r w:rsidRPr="00840260">
        <w:rPr>
          <w:rFonts w:ascii="Times New Roman" w:hAnsi="Times New Roman" w:cs="Times New Roman"/>
          <w:szCs w:val="24"/>
        </w:rPr>
        <w:t>Tamkang University,Taipei,Taiwan</w:t>
      </w: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 xml:space="preserve">Abstract </w:t>
      </w: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The educational expansion of higher education has occurred since 1980. The number of private colleges and universities were usually controlled by the criteria of the demand of labor market in Taiwan before 1985. After, Taiwan government started to approve the establishments of private college and universities in 1985. The number of private colleges and universities has increases rapidly to more than 160 until now. However, nowadays Taiwan has become one of the Lowest Fertility countries in the world. In 2016, the population of college entry will decrease by 30,000 and it will decrease by 70,000 in 2023.This fact already affects Taiwan Ministry of Education projected the number of colleges and universities should be reduced to 100 under the estimated 60% of college entry rate. Therefore, our research questions are: What kind of programs of current programs in colleges and universities are less competitive? Are there horizontal differentiation in terms of return on social capital and job income?</w:t>
      </w: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 xml:space="preserve">The data from TEPSB (2010) face-to-face interview, which contains 3740 individuals, born in 1984-85.We classify colleges and universities into six types, including Technical Public(N=330),TechnicalPrivate(N=1119),General,Public(N=375),General Private(N=942), Graduate Public(N=382),Graduate Private(N=417). We use Social Capital Indexes, including: The total number of accessed positions, The highest prestige of accessed positions, The range of accessed positions, Ratio of female contacts in accessed positions, The average of prestige of accessed position, The diversity of combined social capital indexes, Ratio of female contacts in accessed positions. </w:t>
      </w: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The Findings are:1. The students of technical private colleges and universities are less competitive than those students in all other programs; 2. The students from general public university programs seem to be more competitive in terms of current job income;3. The students entering into graduate programs tend to create more resourceful social capital; 4. Qualification for labor market also create the composed social capital greatly and is advantageous for gaining higher current job income.</w:t>
      </w: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p>
    <w:p w:rsidR="00840260" w:rsidRPr="00840260" w:rsidRDefault="00840260" w:rsidP="00840260">
      <w:pPr>
        <w:snapToGrid w:val="0"/>
        <w:rPr>
          <w:rFonts w:ascii="Times New Roman" w:hAnsi="Times New Roman" w:cs="Times New Roman"/>
          <w:szCs w:val="24"/>
        </w:rPr>
      </w:pPr>
      <w:r w:rsidRPr="00840260">
        <w:rPr>
          <w:rFonts w:ascii="Times New Roman" w:hAnsi="Times New Roman" w:cs="Times New Roman"/>
          <w:szCs w:val="24"/>
        </w:rPr>
        <w:t>Key words: Higher Education; Inequality; Social Capital; Educational Programs</w:t>
      </w:r>
    </w:p>
    <w:p w:rsidR="00840260" w:rsidRPr="00840260" w:rsidRDefault="00840260" w:rsidP="00840260">
      <w:pPr>
        <w:snapToGrid w:val="0"/>
        <w:rPr>
          <w:rFonts w:ascii="Times New Roman" w:hAnsi="Times New Roman" w:cs="Times New Roman"/>
          <w:szCs w:val="24"/>
        </w:rPr>
      </w:pPr>
    </w:p>
    <w:p w:rsidR="0019597F" w:rsidRDefault="0019597F">
      <w:pPr>
        <w:widowControl/>
        <w:rPr>
          <w:rFonts w:ascii="Times New Roman" w:hAnsi="Times New Roman" w:cs="Times New Roman"/>
          <w:szCs w:val="24"/>
        </w:rPr>
      </w:pPr>
      <w:r>
        <w:rPr>
          <w:rFonts w:ascii="Times New Roman" w:hAnsi="Times New Roman" w:cs="Times New Roman"/>
          <w:szCs w:val="24"/>
        </w:rPr>
        <w:br w:type="page"/>
      </w:r>
    </w:p>
    <w:p w:rsidR="0019597F" w:rsidRDefault="0019597F" w:rsidP="0019597F">
      <w:pPr>
        <w:spacing w:line="320" w:lineRule="exact"/>
        <w:jc w:val="center"/>
        <w:rPr>
          <w:rFonts w:ascii="Times New Roman" w:eastAsia="新細明體" w:hAnsi="Times New Roman" w:cs="Times New Roman"/>
          <w:szCs w:val="24"/>
        </w:rPr>
      </w:pPr>
    </w:p>
    <w:p w:rsidR="0019597F" w:rsidRPr="0019597F" w:rsidRDefault="0019597F" w:rsidP="0019597F">
      <w:pPr>
        <w:shd w:val="clear" w:color="auto" w:fill="F2F2F2"/>
        <w:ind w:leftChars="50" w:left="1001" w:hangingChars="400" w:hanging="881"/>
        <w:rPr>
          <w:rStyle w:val="Schedule"/>
          <w:rFonts w:ascii="Times New Roman" w:hAnsi="Times New Roman" w:cs="Times New Roman" w:hint="default"/>
          <w:b/>
          <w:color w:val="auto"/>
          <w:sz w:val="22"/>
          <w:lang w:val="en-US"/>
        </w:rPr>
      </w:pPr>
      <w:r w:rsidRPr="0019597F">
        <w:rPr>
          <w:rStyle w:val="Schedule"/>
          <w:rFonts w:ascii="Times New Roman" w:hAnsi="Times New Roman" w:cs="Times New Roman" w:hint="default"/>
          <w:b/>
          <w:color w:val="auto"/>
          <w:sz w:val="22"/>
          <w:lang w:val="en-US"/>
        </w:rPr>
        <w:t>Educational Resources, Job Match, and Employment Outcomes in Taiwan</w:t>
      </w:r>
    </w:p>
    <w:p w:rsidR="0019597F" w:rsidRDefault="0019597F" w:rsidP="0019597F">
      <w:pPr>
        <w:spacing w:line="320" w:lineRule="exact"/>
        <w:jc w:val="center"/>
        <w:rPr>
          <w:rStyle w:val="Schedule"/>
          <w:rFonts w:ascii="Times New Roman" w:hAnsi="Times New Roman" w:cs="Times New Roman" w:hint="default"/>
          <w:color w:val="auto"/>
          <w:sz w:val="22"/>
          <w:lang w:val="en-US"/>
        </w:rPr>
      </w:pPr>
      <w:r w:rsidRPr="00AD554B">
        <w:rPr>
          <w:rStyle w:val="Schedule"/>
          <w:rFonts w:ascii="Times New Roman" w:hAnsi="Times New Roman" w:cs="Times New Roman" w:hint="default"/>
          <w:color w:val="auto"/>
          <w:sz w:val="22"/>
          <w:lang w:val="en-US"/>
        </w:rPr>
        <w:t>Feng-bin Chang (National Cheng-Chi University)</w:t>
      </w:r>
    </w:p>
    <w:p w:rsidR="0019597F" w:rsidRDefault="0019597F" w:rsidP="0019597F">
      <w:pPr>
        <w:spacing w:line="320" w:lineRule="exact"/>
        <w:jc w:val="center"/>
        <w:rPr>
          <w:rStyle w:val="Schedule"/>
          <w:rFonts w:ascii="Times New Roman" w:hAnsi="Times New Roman" w:cs="Times New Roman" w:hint="default"/>
          <w:color w:val="auto"/>
          <w:sz w:val="22"/>
          <w:lang w:val="en-US"/>
        </w:rPr>
      </w:pPr>
    </w:p>
    <w:p w:rsidR="0019597F" w:rsidRPr="0019597F" w:rsidRDefault="0019597F" w:rsidP="0019597F">
      <w:pPr>
        <w:spacing w:line="320" w:lineRule="exact"/>
        <w:jc w:val="center"/>
        <w:rPr>
          <w:rFonts w:ascii="Times New Roman" w:eastAsia="新細明體" w:hAnsi="Times New Roman" w:cs="Times New Roman"/>
          <w:szCs w:val="24"/>
        </w:rPr>
      </w:pPr>
      <w:r w:rsidRPr="0019597F">
        <w:rPr>
          <w:rFonts w:ascii="Times New Roman" w:eastAsia="新細明體" w:hAnsi="Times New Roman" w:cs="Times New Roman"/>
          <w:szCs w:val="24"/>
        </w:rPr>
        <w:t>Abstract</w:t>
      </w:r>
    </w:p>
    <w:p w:rsidR="0019597F" w:rsidRPr="0019597F" w:rsidRDefault="0019597F" w:rsidP="0019597F">
      <w:pPr>
        <w:spacing w:line="320" w:lineRule="exact"/>
        <w:ind w:firstLine="480"/>
        <w:rPr>
          <w:rFonts w:ascii="Times New Roman" w:eastAsia="新細明體" w:hAnsi="Times New Roman" w:cs="Times New Roman"/>
          <w:kern w:val="0"/>
          <w:szCs w:val="24"/>
        </w:rPr>
      </w:pPr>
    </w:p>
    <w:p w:rsidR="0019597F" w:rsidRPr="0019597F" w:rsidRDefault="0019597F" w:rsidP="0019597F">
      <w:pPr>
        <w:spacing w:line="320" w:lineRule="exact"/>
        <w:ind w:firstLine="480"/>
        <w:rPr>
          <w:rFonts w:ascii="Times New Roman" w:eastAsia="新細明體" w:hAnsi="Times New Roman" w:cs="Times New Roman"/>
          <w:kern w:val="0"/>
          <w:szCs w:val="24"/>
        </w:rPr>
      </w:pPr>
      <w:r w:rsidRPr="0019597F">
        <w:rPr>
          <w:rFonts w:ascii="Times New Roman" w:eastAsia="新細明體" w:hAnsi="Times New Roman" w:cs="Times New Roman"/>
          <w:kern w:val="0"/>
          <w:szCs w:val="24"/>
        </w:rPr>
        <w:t>Adolescents’ over-education and person-job match have become the serious issues in understanding the school-to-work transition. With the expansion of post-secondary education in Taiwan, adolescents tend to have longer years of education than previous generations. In this study, we argue that the concept of educational resources can provide an important perspective in understanding adolescents' labor market experiences after graduation. In order t</w:t>
      </w:r>
      <w:r w:rsidRPr="0019597F">
        <w:rPr>
          <w:rFonts w:ascii="Times New Roman" w:eastAsia="新細明體" w:hAnsi="Times New Roman" w:cs="Times New Roman" w:hint="eastAsia"/>
          <w:kern w:val="0"/>
          <w:szCs w:val="24"/>
        </w:rPr>
        <w:t>o</w:t>
      </w:r>
      <w:r w:rsidRPr="0019597F">
        <w:rPr>
          <w:rFonts w:ascii="Times New Roman" w:eastAsia="新細明體" w:hAnsi="Times New Roman" w:cs="Times New Roman"/>
          <w:kern w:val="0"/>
          <w:szCs w:val="24"/>
        </w:rPr>
        <w:t xml:space="preserve"> examine the research questions, we use data from T</w:t>
      </w:r>
      <w:r w:rsidRPr="0019597F">
        <w:rPr>
          <w:rFonts w:ascii="Times New Roman" w:eastAsia="標楷體" w:hAnsi="Times New Roman" w:cs="Times New Roman"/>
          <w:kern w:val="0"/>
          <w:szCs w:val="24"/>
        </w:rPr>
        <w:t>aiwan Education Panel Survey and Beyond</w:t>
      </w:r>
      <w:r w:rsidRPr="0019597F">
        <w:rPr>
          <w:rFonts w:ascii="Times New Roman" w:eastAsia="新細明體" w:hAnsi="Times New Roman" w:cs="Times New Roman"/>
          <w:kern w:val="0"/>
          <w:szCs w:val="24"/>
        </w:rPr>
        <w:t xml:space="preserve"> (TEPS-B), and we specify </w:t>
      </w:r>
      <w:r w:rsidRPr="0019597F">
        <w:rPr>
          <w:rFonts w:ascii="Times New Roman" w:eastAsia="新細明體" w:hAnsi="Times New Roman" w:cs="Times New Roman" w:hint="eastAsia"/>
          <w:kern w:val="0"/>
          <w:szCs w:val="24"/>
        </w:rPr>
        <w:t>4</w:t>
      </w:r>
      <w:r w:rsidRPr="0019597F">
        <w:rPr>
          <w:rFonts w:ascii="Times New Roman" w:eastAsia="新細明體" w:hAnsi="Times New Roman" w:cs="Times New Roman"/>
          <w:kern w:val="0"/>
          <w:szCs w:val="24"/>
        </w:rPr>
        <w:t xml:space="preserve"> types of educational resources in post-secondary education: </w:t>
      </w:r>
      <w:r w:rsidRPr="0019597F">
        <w:rPr>
          <w:rFonts w:ascii="Times New Roman" w:eastAsia="新細明體" w:hAnsi="Times New Roman" w:cs="Times New Roman" w:hint="eastAsia"/>
          <w:kern w:val="0"/>
          <w:szCs w:val="24"/>
        </w:rPr>
        <w:t xml:space="preserve">social communicative, </w:t>
      </w:r>
      <w:r w:rsidRPr="0019597F">
        <w:rPr>
          <w:rFonts w:ascii="Times New Roman" w:eastAsia="新細明體" w:hAnsi="Times New Roman" w:cs="Times New Roman"/>
          <w:kern w:val="0"/>
          <w:szCs w:val="24"/>
        </w:rPr>
        <w:t xml:space="preserve">cultural, </w:t>
      </w:r>
      <w:r w:rsidRPr="0019597F">
        <w:rPr>
          <w:rFonts w:ascii="Times New Roman" w:eastAsia="新細明體" w:hAnsi="Times New Roman" w:cs="Times New Roman" w:hint="eastAsia"/>
          <w:kern w:val="0"/>
          <w:szCs w:val="24"/>
        </w:rPr>
        <w:t>mathematical and statistical,</w:t>
      </w:r>
      <w:r w:rsidRPr="0019597F">
        <w:rPr>
          <w:rFonts w:ascii="Times New Roman" w:eastAsia="新細明體" w:hAnsi="Times New Roman" w:cs="Times New Roman"/>
          <w:kern w:val="0"/>
          <w:szCs w:val="24"/>
        </w:rPr>
        <w:t xml:space="preserve"> and </w:t>
      </w:r>
      <w:r w:rsidRPr="0019597F">
        <w:rPr>
          <w:rFonts w:ascii="Times New Roman" w:eastAsia="新細明體" w:hAnsi="Times New Roman" w:cs="Times New Roman" w:hint="eastAsia"/>
          <w:kern w:val="0"/>
          <w:szCs w:val="24"/>
        </w:rPr>
        <w:t>computer</w:t>
      </w:r>
      <w:r w:rsidRPr="0019597F">
        <w:rPr>
          <w:rFonts w:ascii="Times New Roman" w:eastAsia="新細明體" w:hAnsi="Times New Roman" w:cs="Times New Roman"/>
          <w:kern w:val="0"/>
          <w:szCs w:val="24"/>
        </w:rPr>
        <w:t xml:space="preserve"> resources. </w:t>
      </w:r>
      <w:r w:rsidRPr="0019597F">
        <w:rPr>
          <w:rFonts w:ascii="Times New Roman" w:eastAsia="新細明體" w:hAnsi="Times New Roman" w:cs="Times New Roman" w:hint="eastAsia"/>
          <w:kern w:val="0"/>
          <w:szCs w:val="24"/>
        </w:rPr>
        <w:t>Three</w:t>
      </w:r>
      <w:r w:rsidRPr="0019597F">
        <w:rPr>
          <w:rFonts w:ascii="Times New Roman" w:eastAsia="細明體" w:hAnsi="Times New Roman" w:cs="Times New Roman"/>
          <w:kern w:val="0"/>
          <w:szCs w:val="24"/>
        </w:rPr>
        <w:t xml:space="preserve"> main findings of this study are: </w:t>
      </w:r>
      <w:r w:rsidRPr="0019597F">
        <w:rPr>
          <w:rFonts w:ascii="Times New Roman" w:eastAsia="新細明體" w:hAnsi="Times New Roman" w:cs="Times New Roman"/>
          <w:kern w:val="0"/>
          <w:szCs w:val="24"/>
        </w:rPr>
        <w:t xml:space="preserve">(1) Educational resources have positive effects on job match for college graduates; (2) The positive effect of social communicative resources is more robust than </w:t>
      </w:r>
      <w:r w:rsidRPr="0019597F">
        <w:rPr>
          <w:rFonts w:ascii="Times New Roman" w:eastAsia="新細明體" w:hAnsi="Times New Roman" w:cs="Times New Roman" w:hint="eastAsia"/>
          <w:kern w:val="0"/>
          <w:szCs w:val="24"/>
        </w:rPr>
        <w:t>other educational</w:t>
      </w:r>
      <w:r w:rsidRPr="0019597F">
        <w:rPr>
          <w:rFonts w:ascii="Times New Roman" w:eastAsia="新細明體" w:hAnsi="Times New Roman" w:cs="Times New Roman"/>
          <w:kern w:val="0"/>
          <w:szCs w:val="24"/>
        </w:rPr>
        <w:t xml:space="preserve"> resources in determining job outcomes; (3) Job match has positive effects on income and job satisfaction</w:t>
      </w:r>
      <w:r w:rsidRPr="0019597F">
        <w:rPr>
          <w:rFonts w:ascii="Times New Roman" w:eastAsia="新細明體" w:hAnsi="Times New Roman" w:cs="Times New Roman" w:hint="eastAsia"/>
          <w:kern w:val="0"/>
          <w:szCs w:val="24"/>
        </w:rPr>
        <w:t>.</w:t>
      </w:r>
    </w:p>
    <w:p w:rsidR="0019597F" w:rsidRPr="0019597F" w:rsidRDefault="0019597F" w:rsidP="0019597F">
      <w:pPr>
        <w:spacing w:line="320" w:lineRule="exact"/>
        <w:ind w:firstLine="480"/>
        <w:rPr>
          <w:rFonts w:ascii="Times New Roman" w:eastAsia="新細明體" w:hAnsi="Times New Roman" w:cs="Times New Roman"/>
          <w:kern w:val="0"/>
          <w:szCs w:val="24"/>
        </w:rPr>
      </w:pPr>
    </w:p>
    <w:p w:rsidR="0019597F" w:rsidRPr="0019597F" w:rsidRDefault="0019597F" w:rsidP="0019597F">
      <w:pPr>
        <w:spacing w:line="320" w:lineRule="exact"/>
        <w:ind w:leftChars="50" w:left="120"/>
        <w:rPr>
          <w:rFonts w:ascii="Times New Roman" w:eastAsia="標楷體" w:hAnsi="Times New Roman" w:cs="Times New Roman"/>
          <w:szCs w:val="24"/>
        </w:rPr>
      </w:pPr>
    </w:p>
    <w:p w:rsidR="0019597F" w:rsidRPr="0019597F" w:rsidRDefault="0019597F" w:rsidP="0019597F">
      <w:pPr>
        <w:rPr>
          <w:rFonts w:ascii="Times New Roman" w:eastAsia="新細明體" w:hAnsi="Times New Roman" w:cs="Times New Roman"/>
          <w:szCs w:val="24"/>
        </w:rPr>
      </w:pPr>
      <w:r w:rsidRPr="0019597F">
        <w:rPr>
          <w:rFonts w:ascii="Times New Roman" w:eastAsia="新細明體" w:hAnsi="Times New Roman" w:cs="Times New Roman"/>
          <w:szCs w:val="24"/>
        </w:rPr>
        <w:t>Key words: school-to-work transition; educational resources; job match; job satisfaction</w:t>
      </w:r>
    </w:p>
    <w:p w:rsidR="00840260" w:rsidRPr="0019597F" w:rsidRDefault="00840260" w:rsidP="00840260">
      <w:pPr>
        <w:snapToGrid w:val="0"/>
        <w:rPr>
          <w:rFonts w:ascii="Times New Roman" w:hAnsi="Times New Roman" w:cs="Times New Roman"/>
          <w:szCs w:val="24"/>
        </w:rPr>
      </w:pPr>
    </w:p>
    <w:sectPr w:rsidR="00840260" w:rsidRPr="0019597F" w:rsidSect="00F600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A8" w:rsidRDefault="00B17FA8" w:rsidP="00C34B2B">
      <w:r>
        <w:separator/>
      </w:r>
    </w:p>
  </w:endnote>
  <w:endnote w:type="continuationSeparator" w:id="0">
    <w:p w:rsidR="00B17FA8" w:rsidRDefault="00B17FA8" w:rsidP="00C3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A8" w:rsidRDefault="00B17FA8" w:rsidP="00C34B2B">
      <w:r>
        <w:separator/>
      </w:r>
    </w:p>
  </w:footnote>
  <w:footnote w:type="continuationSeparator" w:id="0">
    <w:p w:rsidR="00B17FA8" w:rsidRDefault="00B17FA8" w:rsidP="00C34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5C67"/>
    <w:multiLevelType w:val="hybridMultilevel"/>
    <w:tmpl w:val="81E6B29C"/>
    <w:lvl w:ilvl="0" w:tplc="A7EEB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F828FC"/>
    <w:multiLevelType w:val="hybridMultilevel"/>
    <w:tmpl w:val="6E8448E8"/>
    <w:lvl w:ilvl="0" w:tplc="D98A0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82791C"/>
    <w:multiLevelType w:val="hybridMultilevel"/>
    <w:tmpl w:val="B76E9FDA"/>
    <w:lvl w:ilvl="0" w:tplc="F2AA1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34"/>
    <w:rsid w:val="00021922"/>
    <w:rsid w:val="00026297"/>
    <w:rsid w:val="0003305E"/>
    <w:rsid w:val="0004151F"/>
    <w:rsid w:val="000528E0"/>
    <w:rsid w:val="00061786"/>
    <w:rsid w:val="00076E69"/>
    <w:rsid w:val="000D6A51"/>
    <w:rsid w:val="000E7C56"/>
    <w:rsid w:val="001202FA"/>
    <w:rsid w:val="00121EAB"/>
    <w:rsid w:val="00131364"/>
    <w:rsid w:val="00172BA1"/>
    <w:rsid w:val="00180412"/>
    <w:rsid w:val="0019597F"/>
    <w:rsid w:val="001C213B"/>
    <w:rsid w:val="001E58A3"/>
    <w:rsid w:val="002410F9"/>
    <w:rsid w:val="00264724"/>
    <w:rsid w:val="002655CC"/>
    <w:rsid w:val="00281CCD"/>
    <w:rsid w:val="002B177D"/>
    <w:rsid w:val="002C3FD2"/>
    <w:rsid w:val="002F3336"/>
    <w:rsid w:val="003469D6"/>
    <w:rsid w:val="00352F65"/>
    <w:rsid w:val="003911E8"/>
    <w:rsid w:val="003A5CD5"/>
    <w:rsid w:val="003F52AF"/>
    <w:rsid w:val="00405688"/>
    <w:rsid w:val="004231D5"/>
    <w:rsid w:val="00434286"/>
    <w:rsid w:val="00441B9E"/>
    <w:rsid w:val="0045242A"/>
    <w:rsid w:val="00456CDC"/>
    <w:rsid w:val="00462791"/>
    <w:rsid w:val="004C111A"/>
    <w:rsid w:val="004C7A42"/>
    <w:rsid w:val="004D1E9A"/>
    <w:rsid w:val="004F2F4D"/>
    <w:rsid w:val="00514E4E"/>
    <w:rsid w:val="00582604"/>
    <w:rsid w:val="005B67EA"/>
    <w:rsid w:val="005C0427"/>
    <w:rsid w:val="005C1BD3"/>
    <w:rsid w:val="005E35C9"/>
    <w:rsid w:val="005E681B"/>
    <w:rsid w:val="00614DE1"/>
    <w:rsid w:val="00655C14"/>
    <w:rsid w:val="00657E73"/>
    <w:rsid w:val="00677248"/>
    <w:rsid w:val="00691383"/>
    <w:rsid w:val="006F2498"/>
    <w:rsid w:val="00704113"/>
    <w:rsid w:val="0073139A"/>
    <w:rsid w:val="00732854"/>
    <w:rsid w:val="007660BF"/>
    <w:rsid w:val="00775AF7"/>
    <w:rsid w:val="00786B4E"/>
    <w:rsid w:val="007C7CD4"/>
    <w:rsid w:val="007E6CEA"/>
    <w:rsid w:val="007F6CA1"/>
    <w:rsid w:val="008217F0"/>
    <w:rsid w:val="00833E34"/>
    <w:rsid w:val="00840260"/>
    <w:rsid w:val="00841DAE"/>
    <w:rsid w:val="0084459A"/>
    <w:rsid w:val="0085641C"/>
    <w:rsid w:val="00873694"/>
    <w:rsid w:val="008D19E4"/>
    <w:rsid w:val="008D271E"/>
    <w:rsid w:val="008F1865"/>
    <w:rsid w:val="008F3092"/>
    <w:rsid w:val="008F3222"/>
    <w:rsid w:val="00916EF0"/>
    <w:rsid w:val="009455EC"/>
    <w:rsid w:val="00956058"/>
    <w:rsid w:val="009A0DBF"/>
    <w:rsid w:val="009C7272"/>
    <w:rsid w:val="00A00797"/>
    <w:rsid w:val="00A061A2"/>
    <w:rsid w:val="00A06734"/>
    <w:rsid w:val="00A55E8E"/>
    <w:rsid w:val="00A760B6"/>
    <w:rsid w:val="00A768EB"/>
    <w:rsid w:val="00AB07DD"/>
    <w:rsid w:val="00AB69AA"/>
    <w:rsid w:val="00AC4DF2"/>
    <w:rsid w:val="00AC6136"/>
    <w:rsid w:val="00AD554B"/>
    <w:rsid w:val="00AE207F"/>
    <w:rsid w:val="00AF49DD"/>
    <w:rsid w:val="00B17FA8"/>
    <w:rsid w:val="00B216ED"/>
    <w:rsid w:val="00B377AE"/>
    <w:rsid w:val="00B72525"/>
    <w:rsid w:val="00B9633A"/>
    <w:rsid w:val="00BD07B2"/>
    <w:rsid w:val="00BE3DA4"/>
    <w:rsid w:val="00C043D8"/>
    <w:rsid w:val="00C34B2B"/>
    <w:rsid w:val="00C65019"/>
    <w:rsid w:val="00C74628"/>
    <w:rsid w:val="00CC791B"/>
    <w:rsid w:val="00CF6B61"/>
    <w:rsid w:val="00D26ACD"/>
    <w:rsid w:val="00D3384D"/>
    <w:rsid w:val="00D425FD"/>
    <w:rsid w:val="00D64F15"/>
    <w:rsid w:val="00D74079"/>
    <w:rsid w:val="00DA68E3"/>
    <w:rsid w:val="00DB15C4"/>
    <w:rsid w:val="00DD255A"/>
    <w:rsid w:val="00E14C54"/>
    <w:rsid w:val="00E25E97"/>
    <w:rsid w:val="00E83293"/>
    <w:rsid w:val="00EB2201"/>
    <w:rsid w:val="00EB4273"/>
    <w:rsid w:val="00ED0F04"/>
    <w:rsid w:val="00ED10E5"/>
    <w:rsid w:val="00ED4AE8"/>
    <w:rsid w:val="00EE7D4A"/>
    <w:rsid w:val="00F0715E"/>
    <w:rsid w:val="00F32E1C"/>
    <w:rsid w:val="00F3543C"/>
    <w:rsid w:val="00F467F1"/>
    <w:rsid w:val="00F60038"/>
    <w:rsid w:val="00F818D6"/>
    <w:rsid w:val="00FA794F"/>
    <w:rsid w:val="00FD153B"/>
    <w:rsid w:val="00FE2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5F92F-3301-49DE-9C40-69AA46FF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614DE1"/>
    <w:pPr>
      <w:widowControl/>
      <w:jc w:val="center"/>
      <w:outlineLvl w:val="0"/>
    </w:pPr>
    <w:rPr>
      <w:rFonts w:ascii="新細明體" w:eastAsia="新細明體" w:hAnsi="新細明體" w:cs="新細明體"/>
      <w:b/>
      <w:bCs/>
      <w:color w:val="FFFFFF"/>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734"/>
    <w:rPr>
      <w:color w:val="0000FF" w:themeColor="hyperlink"/>
      <w:u w:val="single"/>
    </w:rPr>
  </w:style>
  <w:style w:type="paragraph" w:styleId="a4">
    <w:name w:val="List Paragraph"/>
    <w:basedOn w:val="a"/>
    <w:uiPriority w:val="34"/>
    <w:qFormat/>
    <w:rsid w:val="00F818D6"/>
    <w:pPr>
      <w:ind w:leftChars="200" w:left="480"/>
    </w:pPr>
  </w:style>
  <w:style w:type="paragraph" w:styleId="a5">
    <w:name w:val="header"/>
    <w:basedOn w:val="a"/>
    <w:link w:val="a6"/>
    <w:uiPriority w:val="99"/>
    <w:unhideWhenUsed/>
    <w:rsid w:val="00C34B2B"/>
    <w:pPr>
      <w:tabs>
        <w:tab w:val="center" w:pos="4153"/>
        <w:tab w:val="right" w:pos="8306"/>
      </w:tabs>
      <w:snapToGrid w:val="0"/>
    </w:pPr>
    <w:rPr>
      <w:sz w:val="20"/>
      <w:szCs w:val="20"/>
    </w:rPr>
  </w:style>
  <w:style w:type="character" w:customStyle="1" w:styleId="a6">
    <w:name w:val="頁首 字元"/>
    <w:basedOn w:val="a0"/>
    <w:link w:val="a5"/>
    <w:uiPriority w:val="99"/>
    <w:rsid w:val="00C34B2B"/>
    <w:rPr>
      <w:sz w:val="20"/>
      <w:szCs w:val="20"/>
    </w:rPr>
  </w:style>
  <w:style w:type="paragraph" w:styleId="a7">
    <w:name w:val="footer"/>
    <w:basedOn w:val="a"/>
    <w:link w:val="a8"/>
    <w:uiPriority w:val="99"/>
    <w:unhideWhenUsed/>
    <w:rsid w:val="00C34B2B"/>
    <w:pPr>
      <w:tabs>
        <w:tab w:val="center" w:pos="4153"/>
        <w:tab w:val="right" w:pos="8306"/>
      </w:tabs>
      <w:snapToGrid w:val="0"/>
    </w:pPr>
    <w:rPr>
      <w:sz w:val="20"/>
      <w:szCs w:val="20"/>
    </w:rPr>
  </w:style>
  <w:style w:type="character" w:customStyle="1" w:styleId="a8">
    <w:name w:val="頁尾 字元"/>
    <w:basedOn w:val="a0"/>
    <w:link w:val="a7"/>
    <w:uiPriority w:val="99"/>
    <w:rsid w:val="00C34B2B"/>
    <w:rPr>
      <w:sz w:val="20"/>
      <w:szCs w:val="20"/>
    </w:rPr>
  </w:style>
  <w:style w:type="paragraph" w:styleId="a9">
    <w:name w:val="Balloon Text"/>
    <w:basedOn w:val="a"/>
    <w:link w:val="aa"/>
    <w:uiPriority w:val="99"/>
    <w:semiHidden/>
    <w:unhideWhenUsed/>
    <w:rsid w:val="00C746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74628"/>
    <w:rPr>
      <w:rFonts w:asciiTheme="majorHAnsi" w:eastAsiaTheme="majorEastAsia" w:hAnsiTheme="majorHAnsi" w:cstheme="majorBidi"/>
      <w:sz w:val="18"/>
      <w:szCs w:val="18"/>
    </w:rPr>
  </w:style>
  <w:style w:type="character" w:styleId="ab">
    <w:name w:val="FollowedHyperlink"/>
    <w:basedOn w:val="a0"/>
    <w:uiPriority w:val="99"/>
    <w:semiHidden/>
    <w:unhideWhenUsed/>
    <w:rsid w:val="00021922"/>
    <w:rPr>
      <w:color w:val="800080" w:themeColor="followedHyperlink"/>
      <w:u w:val="single"/>
    </w:rPr>
  </w:style>
  <w:style w:type="character" w:customStyle="1" w:styleId="10">
    <w:name w:val="標題 1 字元"/>
    <w:basedOn w:val="a0"/>
    <w:link w:val="1"/>
    <w:rsid w:val="00614DE1"/>
    <w:rPr>
      <w:rFonts w:ascii="新細明體" w:eastAsia="新細明體" w:hAnsi="新細明體" w:cs="新細明體"/>
      <w:b/>
      <w:bCs/>
      <w:color w:val="FFFFFF"/>
      <w:kern w:val="0"/>
      <w:szCs w:val="24"/>
    </w:rPr>
  </w:style>
  <w:style w:type="paragraph" w:customStyle="1" w:styleId="ac">
    <w:name w:val="文章标题"/>
    <w:basedOn w:val="a"/>
    <w:link w:val="Char"/>
    <w:rsid w:val="00614DE1"/>
    <w:pPr>
      <w:widowControl/>
      <w:snapToGrid w:val="0"/>
      <w:spacing w:beforeLines="200" w:before="200" w:afterLines="200" w:after="200" w:line="360" w:lineRule="exact"/>
      <w:jc w:val="center"/>
    </w:pPr>
    <w:rPr>
      <w:rFonts w:ascii="SimSun" w:eastAsia="SimSun" w:hAnsi="SimSun" w:cs="Times New Roman"/>
      <w:b/>
      <w:sz w:val="28"/>
      <w:szCs w:val="28"/>
      <w:lang w:eastAsia="zh-CN"/>
    </w:rPr>
  </w:style>
  <w:style w:type="character" w:customStyle="1" w:styleId="Char">
    <w:name w:val="文章标题 Char"/>
    <w:link w:val="ac"/>
    <w:rsid w:val="00614DE1"/>
    <w:rPr>
      <w:rFonts w:ascii="SimSun" w:eastAsia="SimSun" w:hAnsi="SimSun" w:cs="Times New Roman"/>
      <w:b/>
      <w:sz w:val="28"/>
      <w:szCs w:val="28"/>
      <w:lang w:eastAsia="zh-CN"/>
    </w:rPr>
  </w:style>
  <w:style w:type="paragraph" w:styleId="ad">
    <w:name w:val="Title"/>
    <w:basedOn w:val="a"/>
    <w:link w:val="ae"/>
    <w:qFormat/>
    <w:rsid w:val="00614DE1"/>
    <w:pPr>
      <w:widowControl/>
      <w:spacing w:before="100" w:beforeAutospacing="1" w:after="360"/>
      <w:jc w:val="center"/>
    </w:pPr>
    <w:rPr>
      <w:rFonts w:ascii="新細明體" w:eastAsia="新細明體" w:hAnsi="新細明體" w:cs="新細明體"/>
      <w:b/>
      <w:bCs/>
      <w:kern w:val="0"/>
      <w:sz w:val="36"/>
      <w:szCs w:val="36"/>
    </w:rPr>
  </w:style>
  <w:style w:type="character" w:customStyle="1" w:styleId="ae">
    <w:name w:val="標題 字元"/>
    <w:basedOn w:val="a0"/>
    <w:link w:val="ad"/>
    <w:rsid w:val="00614DE1"/>
    <w:rPr>
      <w:rFonts w:ascii="新細明體" w:eastAsia="新細明體" w:hAnsi="新細明體" w:cs="新細明體"/>
      <w:b/>
      <w:bCs/>
      <w:kern w:val="0"/>
      <w:sz w:val="36"/>
      <w:szCs w:val="36"/>
    </w:rPr>
  </w:style>
  <w:style w:type="character" w:customStyle="1" w:styleId="Schedule">
    <w:name w:val="Schedule"/>
    <w:rsid w:val="00614DE1"/>
    <w:rPr>
      <w:rFonts w:ascii="新細明體" w:eastAsia="新細明體" w:hAnsi="新細明體" w:hint="eastAsia"/>
      <w:color w:val="000000"/>
      <w:lang w:val="zh-TW" w:eastAsia="zh-TW" w:bidi="zh-TW"/>
    </w:rPr>
  </w:style>
  <w:style w:type="table" w:styleId="af">
    <w:name w:val="Table Grid"/>
    <w:basedOn w:val="a1"/>
    <w:uiPriority w:val="59"/>
    <w:rsid w:val="00E1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390">
      <w:bodyDiv w:val="1"/>
      <w:marLeft w:val="0"/>
      <w:marRight w:val="0"/>
      <w:marTop w:val="0"/>
      <w:marBottom w:val="0"/>
      <w:divBdr>
        <w:top w:val="none" w:sz="0" w:space="0" w:color="auto"/>
        <w:left w:val="none" w:sz="0" w:space="0" w:color="auto"/>
        <w:bottom w:val="none" w:sz="0" w:space="0" w:color="auto"/>
        <w:right w:val="none" w:sz="0" w:space="0" w:color="auto"/>
      </w:divBdr>
      <w:divsChild>
        <w:div w:id="1793791775">
          <w:marLeft w:val="0"/>
          <w:marRight w:val="0"/>
          <w:marTop w:val="0"/>
          <w:marBottom w:val="0"/>
          <w:divBdr>
            <w:top w:val="none" w:sz="0" w:space="0" w:color="auto"/>
            <w:left w:val="none" w:sz="0" w:space="0" w:color="auto"/>
            <w:bottom w:val="none" w:sz="0" w:space="0" w:color="auto"/>
            <w:right w:val="none" w:sz="0" w:space="0" w:color="auto"/>
          </w:divBdr>
          <w:divsChild>
            <w:div w:id="751778035">
              <w:marLeft w:val="0"/>
              <w:marRight w:val="0"/>
              <w:marTop w:val="0"/>
              <w:marBottom w:val="0"/>
              <w:divBdr>
                <w:top w:val="none" w:sz="0" w:space="0" w:color="auto"/>
                <w:left w:val="none" w:sz="0" w:space="0" w:color="auto"/>
                <w:bottom w:val="none" w:sz="0" w:space="0" w:color="auto"/>
                <w:right w:val="none" w:sz="0" w:space="0" w:color="auto"/>
              </w:divBdr>
              <w:divsChild>
                <w:div w:id="1516386719">
                  <w:marLeft w:val="0"/>
                  <w:marRight w:val="0"/>
                  <w:marTop w:val="0"/>
                  <w:marBottom w:val="0"/>
                  <w:divBdr>
                    <w:top w:val="none" w:sz="0" w:space="0" w:color="auto"/>
                    <w:left w:val="none" w:sz="0" w:space="0" w:color="auto"/>
                    <w:bottom w:val="none" w:sz="0" w:space="0" w:color="auto"/>
                    <w:right w:val="none" w:sz="0" w:space="0" w:color="auto"/>
                  </w:divBdr>
                  <w:divsChild>
                    <w:div w:id="2134710363">
                      <w:marLeft w:val="0"/>
                      <w:marRight w:val="0"/>
                      <w:marTop w:val="0"/>
                      <w:marBottom w:val="0"/>
                      <w:divBdr>
                        <w:top w:val="none" w:sz="0" w:space="0" w:color="auto"/>
                        <w:left w:val="none" w:sz="0" w:space="0" w:color="auto"/>
                        <w:bottom w:val="none" w:sz="0" w:space="0" w:color="auto"/>
                        <w:right w:val="none" w:sz="0" w:space="0" w:color="auto"/>
                      </w:divBdr>
                      <w:divsChild>
                        <w:div w:id="1730569216">
                          <w:marLeft w:val="60"/>
                          <w:marRight w:val="0"/>
                          <w:marTop w:val="60"/>
                          <w:marBottom w:val="0"/>
                          <w:divBdr>
                            <w:top w:val="none" w:sz="0" w:space="0" w:color="auto"/>
                            <w:left w:val="none" w:sz="0" w:space="0" w:color="auto"/>
                            <w:bottom w:val="none" w:sz="0" w:space="0" w:color="auto"/>
                            <w:right w:val="none" w:sz="0" w:space="0" w:color="auto"/>
                          </w:divBdr>
                          <w:divsChild>
                            <w:div w:id="586578632">
                              <w:marLeft w:val="0"/>
                              <w:marRight w:val="0"/>
                              <w:marTop w:val="0"/>
                              <w:marBottom w:val="0"/>
                              <w:divBdr>
                                <w:top w:val="none" w:sz="0" w:space="0" w:color="auto"/>
                                <w:left w:val="none" w:sz="0" w:space="0" w:color="auto"/>
                                <w:bottom w:val="none" w:sz="0" w:space="0" w:color="auto"/>
                                <w:right w:val="none" w:sz="0" w:space="0" w:color="auto"/>
                              </w:divBdr>
                              <w:divsChild>
                                <w:div w:id="440152382">
                                  <w:marLeft w:val="0"/>
                                  <w:marRight w:val="0"/>
                                  <w:marTop w:val="0"/>
                                  <w:marBottom w:val="0"/>
                                  <w:divBdr>
                                    <w:top w:val="none" w:sz="0" w:space="0" w:color="auto"/>
                                    <w:left w:val="none" w:sz="0" w:space="0" w:color="auto"/>
                                    <w:bottom w:val="none" w:sz="0" w:space="0" w:color="auto"/>
                                    <w:right w:val="none" w:sz="0" w:space="0" w:color="auto"/>
                                  </w:divBdr>
                                  <w:divsChild>
                                    <w:div w:id="60490142">
                                      <w:marLeft w:val="0"/>
                                      <w:marRight w:val="0"/>
                                      <w:marTop w:val="0"/>
                                      <w:marBottom w:val="0"/>
                                      <w:divBdr>
                                        <w:top w:val="none" w:sz="0" w:space="0" w:color="auto"/>
                                        <w:left w:val="none" w:sz="0" w:space="0" w:color="auto"/>
                                        <w:bottom w:val="none" w:sz="0" w:space="0" w:color="auto"/>
                                        <w:right w:val="none" w:sz="0" w:space="0" w:color="auto"/>
                                      </w:divBdr>
                                      <w:divsChild>
                                        <w:div w:id="230503714">
                                          <w:marLeft w:val="0"/>
                                          <w:marRight w:val="0"/>
                                          <w:marTop w:val="0"/>
                                          <w:marBottom w:val="0"/>
                                          <w:divBdr>
                                            <w:top w:val="none" w:sz="0" w:space="0" w:color="auto"/>
                                            <w:left w:val="none" w:sz="0" w:space="0" w:color="auto"/>
                                            <w:bottom w:val="none" w:sz="0" w:space="0" w:color="auto"/>
                                            <w:right w:val="none" w:sz="0" w:space="0" w:color="auto"/>
                                          </w:divBdr>
                                          <w:divsChild>
                                            <w:div w:id="1437870510">
                                              <w:marLeft w:val="0"/>
                                              <w:marRight w:val="0"/>
                                              <w:marTop w:val="0"/>
                                              <w:marBottom w:val="0"/>
                                              <w:divBdr>
                                                <w:top w:val="none" w:sz="0" w:space="0" w:color="auto"/>
                                                <w:left w:val="none" w:sz="0" w:space="0" w:color="auto"/>
                                                <w:bottom w:val="none" w:sz="0" w:space="0" w:color="auto"/>
                                                <w:right w:val="none" w:sz="0" w:space="0" w:color="auto"/>
                                              </w:divBdr>
                                              <w:divsChild>
                                                <w:div w:id="173307227">
                                                  <w:marLeft w:val="0"/>
                                                  <w:marRight w:val="0"/>
                                                  <w:marTop w:val="0"/>
                                                  <w:marBottom w:val="0"/>
                                                  <w:divBdr>
                                                    <w:top w:val="none" w:sz="0" w:space="0" w:color="auto"/>
                                                    <w:left w:val="none" w:sz="0" w:space="0" w:color="auto"/>
                                                    <w:bottom w:val="none" w:sz="0" w:space="0" w:color="auto"/>
                                                    <w:right w:val="none" w:sz="0" w:space="0" w:color="auto"/>
                                                  </w:divBdr>
                                                  <w:divsChild>
                                                    <w:div w:id="1801412915">
                                                      <w:marLeft w:val="0"/>
                                                      <w:marRight w:val="0"/>
                                                      <w:marTop w:val="0"/>
                                                      <w:marBottom w:val="0"/>
                                                      <w:divBdr>
                                                        <w:top w:val="none" w:sz="0" w:space="0" w:color="auto"/>
                                                        <w:left w:val="none" w:sz="0" w:space="0" w:color="auto"/>
                                                        <w:bottom w:val="none" w:sz="0" w:space="0" w:color="auto"/>
                                                        <w:right w:val="none" w:sz="0" w:space="0" w:color="auto"/>
                                                      </w:divBdr>
                                                      <w:divsChild>
                                                        <w:div w:id="926692765">
                                                          <w:marLeft w:val="0"/>
                                                          <w:marRight w:val="0"/>
                                                          <w:marTop w:val="0"/>
                                                          <w:marBottom w:val="0"/>
                                                          <w:divBdr>
                                                            <w:top w:val="none" w:sz="0" w:space="0" w:color="auto"/>
                                                            <w:left w:val="none" w:sz="0" w:space="0" w:color="auto"/>
                                                            <w:bottom w:val="none" w:sz="0" w:space="0" w:color="auto"/>
                                                            <w:right w:val="none" w:sz="0" w:space="0" w:color="auto"/>
                                                          </w:divBdr>
                                                          <w:divsChild>
                                                            <w:div w:id="1743866353">
                                                              <w:marLeft w:val="0"/>
                                                              <w:marRight w:val="0"/>
                                                              <w:marTop w:val="0"/>
                                                              <w:marBottom w:val="0"/>
                                                              <w:divBdr>
                                                                <w:top w:val="none" w:sz="0" w:space="0" w:color="auto"/>
                                                                <w:left w:val="none" w:sz="0" w:space="0" w:color="auto"/>
                                                                <w:bottom w:val="none" w:sz="0" w:space="0" w:color="auto"/>
                                                                <w:right w:val="none" w:sz="0" w:space="0" w:color="auto"/>
                                                              </w:divBdr>
                                                              <w:divsChild>
                                                                <w:div w:id="426510396">
                                                                  <w:marLeft w:val="0"/>
                                                                  <w:marRight w:val="0"/>
                                                                  <w:marTop w:val="0"/>
                                                                  <w:marBottom w:val="0"/>
                                                                  <w:divBdr>
                                                                    <w:top w:val="none" w:sz="0" w:space="0" w:color="auto"/>
                                                                    <w:left w:val="none" w:sz="0" w:space="0" w:color="auto"/>
                                                                    <w:bottom w:val="none" w:sz="0" w:space="0" w:color="auto"/>
                                                                    <w:right w:val="none" w:sz="0" w:space="0" w:color="auto"/>
                                                                  </w:divBdr>
                                                                  <w:divsChild>
                                                                    <w:div w:id="1974867663">
                                                                      <w:marLeft w:val="0"/>
                                                                      <w:marRight w:val="0"/>
                                                                      <w:marTop w:val="180"/>
                                                                      <w:marBottom w:val="0"/>
                                                                      <w:divBdr>
                                                                        <w:top w:val="none" w:sz="0" w:space="0" w:color="auto"/>
                                                                        <w:left w:val="none" w:sz="0" w:space="0" w:color="auto"/>
                                                                        <w:bottom w:val="none" w:sz="0" w:space="0" w:color="auto"/>
                                                                        <w:right w:val="none" w:sz="0" w:space="0" w:color="auto"/>
                                                                      </w:divBdr>
                                                                      <w:divsChild>
                                                                        <w:div w:id="6304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892341">
      <w:bodyDiv w:val="1"/>
      <w:marLeft w:val="0"/>
      <w:marRight w:val="0"/>
      <w:marTop w:val="0"/>
      <w:marBottom w:val="0"/>
      <w:divBdr>
        <w:top w:val="none" w:sz="0" w:space="0" w:color="auto"/>
        <w:left w:val="none" w:sz="0" w:space="0" w:color="auto"/>
        <w:bottom w:val="none" w:sz="0" w:space="0" w:color="auto"/>
        <w:right w:val="none" w:sz="0" w:space="0" w:color="auto"/>
      </w:divBdr>
    </w:div>
    <w:div w:id="530147873">
      <w:bodyDiv w:val="1"/>
      <w:marLeft w:val="0"/>
      <w:marRight w:val="0"/>
      <w:marTop w:val="0"/>
      <w:marBottom w:val="0"/>
      <w:divBdr>
        <w:top w:val="none" w:sz="0" w:space="0" w:color="auto"/>
        <w:left w:val="none" w:sz="0" w:space="0" w:color="auto"/>
        <w:bottom w:val="none" w:sz="0" w:space="0" w:color="auto"/>
        <w:right w:val="none" w:sz="0" w:space="0" w:color="auto"/>
      </w:divBdr>
    </w:div>
    <w:div w:id="747002478">
      <w:bodyDiv w:val="1"/>
      <w:marLeft w:val="0"/>
      <w:marRight w:val="0"/>
      <w:marTop w:val="0"/>
      <w:marBottom w:val="0"/>
      <w:divBdr>
        <w:top w:val="none" w:sz="0" w:space="0" w:color="auto"/>
        <w:left w:val="none" w:sz="0" w:space="0" w:color="auto"/>
        <w:bottom w:val="none" w:sz="0" w:space="0" w:color="auto"/>
        <w:right w:val="none" w:sz="0" w:space="0" w:color="auto"/>
      </w:divBdr>
    </w:div>
    <w:div w:id="1111165790">
      <w:bodyDiv w:val="1"/>
      <w:marLeft w:val="0"/>
      <w:marRight w:val="0"/>
      <w:marTop w:val="0"/>
      <w:marBottom w:val="0"/>
      <w:divBdr>
        <w:top w:val="none" w:sz="0" w:space="0" w:color="auto"/>
        <w:left w:val="none" w:sz="0" w:space="0" w:color="auto"/>
        <w:bottom w:val="none" w:sz="0" w:space="0" w:color="auto"/>
        <w:right w:val="none" w:sz="0" w:space="0" w:color="auto"/>
      </w:divBdr>
      <w:divsChild>
        <w:div w:id="2002614491">
          <w:marLeft w:val="0"/>
          <w:marRight w:val="0"/>
          <w:marTop w:val="0"/>
          <w:marBottom w:val="0"/>
          <w:divBdr>
            <w:top w:val="none" w:sz="0" w:space="0" w:color="auto"/>
            <w:left w:val="none" w:sz="0" w:space="0" w:color="auto"/>
            <w:bottom w:val="none" w:sz="0" w:space="0" w:color="auto"/>
            <w:right w:val="none" w:sz="0" w:space="0" w:color="auto"/>
          </w:divBdr>
        </w:div>
        <w:div w:id="548953146">
          <w:marLeft w:val="0"/>
          <w:marRight w:val="0"/>
          <w:marTop w:val="0"/>
          <w:marBottom w:val="0"/>
          <w:divBdr>
            <w:top w:val="none" w:sz="0" w:space="0" w:color="auto"/>
            <w:left w:val="none" w:sz="0" w:space="0" w:color="auto"/>
            <w:bottom w:val="none" w:sz="0" w:space="0" w:color="auto"/>
            <w:right w:val="none" w:sz="0" w:space="0" w:color="auto"/>
          </w:divBdr>
        </w:div>
        <w:div w:id="1234974309">
          <w:marLeft w:val="0"/>
          <w:marRight w:val="0"/>
          <w:marTop w:val="0"/>
          <w:marBottom w:val="0"/>
          <w:divBdr>
            <w:top w:val="none" w:sz="0" w:space="0" w:color="auto"/>
            <w:left w:val="none" w:sz="0" w:space="0" w:color="auto"/>
            <w:bottom w:val="none" w:sz="0" w:space="0" w:color="auto"/>
            <w:right w:val="none" w:sz="0" w:space="0" w:color="auto"/>
          </w:divBdr>
        </w:div>
        <w:div w:id="1405370314">
          <w:marLeft w:val="0"/>
          <w:marRight w:val="0"/>
          <w:marTop w:val="0"/>
          <w:marBottom w:val="0"/>
          <w:divBdr>
            <w:top w:val="none" w:sz="0" w:space="0" w:color="auto"/>
            <w:left w:val="none" w:sz="0" w:space="0" w:color="auto"/>
            <w:bottom w:val="none" w:sz="0" w:space="0" w:color="auto"/>
            <w:right w:val="none" w:sz="0" w:space="0" w:color="auto"/>
          </w:divBdr>
        </w:div>
        <w:div w:id="1354333583">
          <w:marLeft w:val="0"/>
          <w:marRight w:val="0"/>
          <w:marTop w:val="0"/>
          <w:marBottom w:val="0"/>
          <w:divBdr>
            <w:top w:val="none" w:sz="0" w:space="0" w:color="auto"/>
            <w:left w:val="none" w:sz="0" w:space="0" w:color="auto"/>
            <w:bottom w:val="none" w:sz="0" w:space="0" w:color="auto"/>
            <w:right w:val="none" w:sz="0" w:space="0" w:color="auto"/>
          </w:divBdr>
        </w:div>
        <w:div w:id="1921215585">
          <w:marLeft w:val="0"/>
          <w:marRight w:val="0"/>
          <w:marTop w:val="0"/>
          <w:marBottom w:val="0"/>
          <w:divBdr>
            <w:top w:val="none" w:sz="0" w:space="0" w:color="auto"/>
            <w:left w:val="none" w:sz="0" w:space="0" w:color="auto"/>
            <w:bottom w:val="none" w:sz="0" w:space="0" w:color="auto"/>
            <w:right w:val="none" w:sz="0" w:space="0" w:color="auto"/>
          </w:divBdr>
        </w:div>
        <w:div w:id="1934243052">
          <w:marLeft w:val="0"/>
          <w:marRight w:val="0"/>
          <w:marTop w:val="0"/>
          <w:marBottom w:val="0"/>
          <w:divBdr>
            <w:top w:val="none" w:sz="0" w:space="0" w:color="auto"/>
            <w:left w:val="none" w:sz="0" w:space="0" w:color="auto"/>
            <w:bottom w:val="none" w:sz="0" w:space="0" w:color="auto"/>
            <w:right w:val="none" w:sz="0" w:space="0" w:color="auto"/>
          </w:divBdr>
        </w:div>
        <w:div w:id="1667975457">
          <w:marLeft w:val="0"/>
          <w:marRight w:val="0"/>
          <w:marTop w:val="0"/>
          <w:marBottom w:val="0"/>
          <w:divBdr>
            <w:top w:val="none" w:sz="0" w:space="0" w:color="auto"/>
            <w:left w:val="none" w:sz="0" w:space="0" w:color="auto"/>
            <w:bottom w:val="none" w:sz="0" w:space="0" w:color="auto"/>
            <w:right w:val="none" w:sz="0" w:space="0" w:color="auto"/>
          </w:divBdr>
        </w:div>
        <w:div w:id="491794864">
          <w:marLeft w:val="0"/>
          <w:marRight w:val="0"/>
          <w:marTop w:val="0"/>
          <w:marBottom w:val="0"/>
          <w:divBdr>
            <w:top w:val="none" w:sz="0" w:space="0" w:color="auto"/>
            <w:left w:val="none" w:sz="0" w:space="0" w:color="auto"/>
            <w:bottom w:val="none" w:sz="0" w:space="0" w:color="auto"/>
            <w:right w:val="none" w:sz="0" w:space="0" w:color="auto"/>
          </w:divBdr>
        </w:div>
        <w:div w:id="1139959486">
          <w:marLeft w:val="0"/>
          <w:marRight w:val="0"/>
          <w:marTop w:val="0"/>
          <w:marBottom w:val="0"/>
          <w:divBdr>
            <w:top w:val="none" w:sz="0" w:space="0" w:color="auto"/>
            <w:left w:val="none" w:sz="0" w:space="0" w:color="auto"/>
            <w:bottom w:val="none" w:sz="0" w:space="0" w:color="auto"/>
            <w:right w:val="none" w:sz="0" w:space="0" w:color="auto"/>
          </w:divBdr>
        </w:div>
        <w:div w:id="458038242">
          <w:marLeft w:val="0"/>
          <w:marRight w:val="0"/>
          <w:marTop w:val="0"/>
          <w:marBottom w:val="0"/>
          <w:divBdr>
            <w:top w:val="none" w:sz="0" w:space="0" w:color="auto"/>
            <w:left w:val="none" w:sz="0" w:space="0" w:color="auto"/>
            <w:bottom w:val="none" w:sz="0" w:space="0" w:color="auto"/>
            <w:right w:val="none" w:sz="0" w:space="0" w:color="auto"/>
          </w:divBdr>
        </w:div>
        <w:div w:id="853614306">
          <w:marLeft w:val="0"/>
          <w:marRight w:val="0"/>
          <w:marTop w:val="0"/>
          <w:marBottom w:val="0"/>
          <w:divBdr>
            <w:top w:val="none" w:sz="0" w:space="0" w:color="auto"/>
            <w:left w:val="none" w:sz="0" w:space="0" w:color="auto"/>
            <w:bottom w:val="none" w:sz="0" w:space="0" w:color="auto"/>
            <w:right w:val="none" w:sz="0" w:space="0" w:color="auto"/>
          </w:divBdr>
        </w:div>
        <w:div w:id="1177697255">
          <w:marLeft w:val="0"/>
          <w:marRight w:val="0"/>
          <w:marTop w:val="0"/>
          <w:marBottom w:val="0"/>
          <w:divBdr>
            <w:top w:val="none" w:sz="0" w:space="0" w:color="auto"/>
            <w:left w:val="none" w:sz="0" w:space="0" w:color="auto"/>
            <w:bottom w:val="none" w:sz="0" w:space="0" w:color="auto"/>
            <w:right w:val="none" w:sz="0" w:space="0" w:color="auto"/>
          </w:divBdr>
        </w:div>
        <w:div w:id="591084480">
          <w:marLeft w:val="0"/>
          <w:marRight w:val="0"/>
          <w:marTop w:val="0"/>
          <w:marBottom w:val="0"/>
          <w:divBdr>
            <w:top w:val="none" w:sz="0" w:space="0" w:color="auto"/>
            <w:left w:val="none" w:sz="0" w:space="0" w:color="auto"/>
            <w:bottom w:val="none" w:sz="0" w:space="0" w:color="auto"/>
            <w:right w:val="none" w:sz="0" w:space="0" w:color="auto"/>
          </w:divBdr>
        </w:div>
        <w:div w:id="1611274131">
          <w:marLeft w:val="0"/>
          <w:marRight w:val="0"/>
          <w:marTop w:val="0"/>
          <w:marBottom w:val="0"/>
          <w:divBdr>
            <w:top w:val="none" w:sz="0" w:space="0" w:color="auto"/>
            <w:left w:val="none" w:sz="0" w:space="0" w:color="auto"/>
            <w:bottom w:val="none" w:sz="0" w:space="0" w:color="auto"/>
            <w:right w:val="none" w:sz="0" w:space="0" w:color="auto"/>
          </w:divBdr>
        </w:div>
        <w:div w:id="21978187">
          <w:marLeft w:val="0"/>
          <w:marRight w:val="0"/>
          <w:marTop w:val="0"/>
          <w:marBottom w:val="0"/>
          <w:divBdr>
            <w:top w:val="none" w:sz="0" w:space="0" w:color="auto"/>
            <w:left w:val="none" w:sz="0" w:space="0" w:color="auto"/>
            <w:bottom w:val="none" w:sz="0" w:space="0" w:color="auto"/>
            <w:right w:val="none" w:sz="0" w:space="0" w:color="auto"/>
          </w:divBdr>
        </w:div>
      </w:divsChild>
    </w:div>
    <w:div w:id="1179391398">
      <w:bodyDiv w:val="1"/>
      <w:marLeft w:val="0"/>
      <w:marRight w:val="0"/>
      <w:marTop w:val="0"/>
      <w:marBottom w:val="0"/>
      <w:divBdr>
        <w:top w:val="none" w:sz="0" w:space="0" w:color="auto"/>
        <w:left w:val="none" w:sz="0" w:space="0" w:color="auto"/>
        <w:bottom w:val="none" w:sz="0" w:space="0" w:color="auto"/>
        <w:right w:val="none" w:sz="0" w:space="0" w:color="auto"/>
      </w:divBdr>
    </w:div>
    <w:div w:id="1347438369">
      <w:bodyDiv w:val="1"/>
      <w:marLeft w:val="0"/>
      <w:marRight w:val="0"/>
      <w:marTop w:val="0"/>
      <w:marBottom w:val="0"/>
      <w:divBdr>
        <w:top w:val="none" w:sz="0" w:space="0" w:color="auto"/>
        <w:left w:val="none" w:sz="0" w:space="0" w:color="auto"/>
        <w:bottom w:val="none" w:sz="0" w:space="0" w:color="auto"/>
        <w:right w:val="none" w:sz="0" w:space="0" w:color="auto"/>
      </w:divBdr>
    </w:div>
    <w:div w:id="1627466039">
      <w:bodyDiv w:val="1"/>
      <w:marLeft w:val="0"/>
      <w:marRight w:val="0"/>
      <w:marTop w:val="0"/>
      <w:marBottom w:val="0"/>
      <w:divBdr>
        <w:top w:val="none" w:sz="0" w:space="0" w:color="auto"/>
        <w:left w:val="none" w:sz="0" w:space="0" w:color="auto"/>
        <w:bottom w:val="none" w:sz="0" w:space="0" w:color="auto"/>
        <w:right w:val="none" w:sz="0" w:space="0" w:color="auto"/>
      </w:divBdr>
      <w:divsChild>
        <w:div w:id="1574702905">
          <w:marLeft w:val="0"/>
          <w:marRight w:val="0"/>
          <w:marTop w:val="0"/>
          <w:marBottom w:val="0"/>
          <w:divBdr>
            <w:top w:val="none" w:sz="0" w:space="0" w:color="auto"/>
            <w:left w:val="none" w:sz="0" w:space="0" w:color="auto"/>
            <w:bottom w:val="none" w:sz="0" w:space="0" w:color="auto"/>
            <w:right w:val="none" w:sz="0" w:space="0" w:color="auto"/>
          </w:divBdr>
        </w:div>
        <w:div w:id="138426591">
          <w:marLeft w:val="0"/>
          <w:marRight w:val="0"/>
          <w:marTop w:val="0"/>
          <w:marBottom w:val="0"/>
          <w:divBdr>
            <w:top w:val="none" w:sz="0" w:space="0" w:color="auto"/>
            <w:left w:val="none" w:sz="0" w:space="0" w:color="auto"/>
            <w:bottom w:val="none" w:sz="0" w:space="0" w:color="auto"/>
            <w:right w:val="none" w:sz="0" w:space="0" w:color="auto"/>
          </w:divBdr>
        </w:div>
        <w:div w:id="1847478664">
          <w:marLeft w:val="0"/>
          <w:marRight w:val="0"/>
          <w:marTop w:val="0"/>
          <w:marBottom w:val="0"/>
          <w:divBdr>
            <w:top w:val="none" w:sz="0" w:space="0" w:color="auto"/>
            <w:left w:val="none" w:sz="0" w:space="0" w:color="auto"/>
            <w:bottom w:val="none" w:sz="0" w:space="0" w:color="auto"/>
            <w:right w:val="none" w:sz="0" w:space="0" w:color="auto"/>
          </w:divBdr>
        </w:div>
        <w:div w:id="60759437">
          <w:marLeft w:val="0"/>
          <w:marRight w:val="0"/>
          <w:marTop w:val="0"/>
          <w:marBottom w:val="0"/>
          <w:divBdr>
            <w:top w:val="none" w:sz="0" w:space="0" w:color="auto"/>
            <w:left w:val="none" w:sz="0" w:space="0" w:color="auto"/>
            <w:bottom w:val="none" w:sz="0" w:space="0" w:color="auto"/>
            <w:right w:val="none" w:sz="0" w:space="0" w:color="auto"/>
          </w:divBdr>
        </w:div>
        <w:div w:id="1061444166">
          <w:marLeft w:val="0"/>
          <w:marRight w:val="0"/>
          <w:marTop w:val="0"/>
          <w:marBottom w:val="0"/>
          <w:divBdr>
            <w:top w:val="none" w:sz="0" w:space="0" w:color="auto"/>
            <w:left w:val="none" w:sz="0" w:space="0" w:color="auto"/>
            <w:bottom w:val="none" w:sz="0" w:space="0" w:color="auto"/>
            <w:right w:val="none" w:sz="0" w:space="0" w:color="auto"/>
          </w:divBdr>
        </w:div>
        <w:div w:id="1562059548">
          <w:marLeft w:val="0"/>
          <w:marRight w:val="0"/>
          <w:marTop w:val="0"/>
          <w:marBottom w:val="0"/>
          <w:divBdr>
            <w:top w:val="none" w:sz="0" w:space="0" w:color="auto"/>
            <w:left w:val="none" w:sz="0" w:space="0" w:color="auto"/>
            <w:bottom w:val="none" w:sz="0" w:space="0" w:color="auto"/>
            <w:right w:val="none" w:sz="0" w:space="0" w:color="auto"/>
          </w:divBdr>
        </w:div>
        <w:div w:id="2064716612">
          <w:marLeft w:val="0"/>
          <w:marRight w:val="0"/>
          <w:marTop w:val="0"/>
          <w:marBottom w:val="0"/>
          <w:divBdr>
            <w:top w:val="none" w:sz="0" w:space="0" w:color="auto"/>
            <w:left w:val="none" w:sz="0" w:space="0" w:color="auto"/>
            <w:bottom w:val="none" w:sz="0" w:space="0" w:color="auto"/>
            <w:right w:val="none" w:sz="0" w:space="0" w:color="auto"/>
          </w:divBdr>
        </w:div>
        <w:div w:id="433016930">
          <w:marLeft w:val="0"/>
          <w:marRight w:val="0"/>
          <w:marTop w:val="0"/>
          <w:marBottom w:val="0"/>
          <w:divBdr>
            <w:top w:val="none" w:sz="0" w:space="0" w:color="auto"/>
            <w:left w:val="none" w:sz="0" w:space="0" w:color="auto"/>
            <w:bottom w:val="none" w:sz="0" w:space="0" w:color="auto"/>
            <w:right w:val="none" w:sz="0" w:space="0" w:color="auto"/>
          </w:divBdr>
        </w:div>
        <w:div w:id="1584097484">
          <w:marLeft w:val="0"/>
          <w:marRight w:val="0"/>
          <w:marTop w:val="0"/>
          <w:marBottom w:val="0"/>
          <w:divBdr>
            <w:top w:val="none" w:sz="0" w:space="0" w:color="auto"/>
            <w:left w:val="none" w:sz="0" w:space="0" w:color="auto"/>
            <w:bottom w:val="none" w:sz="0" w:space="0" w:color="auto"/>
            <w:right w:val="none" w:sz="0" w:space="0" w:color="auto"/>
          </w:divBdr>
        </w:div>
        <w:div w:id="213464685">
          <w:marLeft w:val="0"/>
          <w:marRight w:val="0"/>
          <w:marTop w:val="0"/>
          <w:marBottom w:val="0"/>
          <w:divBdr>
            <w:top w:val="none" w:sz="0" w:space="0" w:color="auto"/>
            <w:left w:val="none" w:sz="0" w:space="0" w:color="auto"/>
            <w:bottom w:val="none" w:sz="0" w:space="0" w:color="auto"/>
            <w:right w:val="none" w:sz="0" w:space="0" w:color="auto"/>
          </w:divBdr>
        </w:div>
        <w:div w:id="330450993">
          <w:marLeft w:val="0"/>
          <w:marRight w:val="0"/>
          <w:marTop w:val="0"/>
          <w:marBottom w:val="0"/>
          <w:divBdr>
            <w:top w:val="none" w:sz="0" w:space="0" w:color="auto"/>
            <w:left w:val="none" w:sz="0" w:space="0" w:color="auto"/>
            <w:bottom w:val="none" w:sz="0" w:space="0" w:color="auto"/>
            <w:right w:val="none" w:sz="0" w:space="0" w:color="auto"/>
          </w:divBdr>
        </w:div>
        <w:div w:id="598949363">
          <w:marLeft w:val="0"/>
          <w:marRight w:val="0"/>
          <w:marTop w:val="0"/>
          <w:marBottom w:val="0"/>
          <w:divBdr>
            <w:top w:val="none" w:sz="0" w:space="0" w:color="auto"/>
            <w:left w:val="none" w:sz="0" w:space="0" w:color="auto"/>
            <w:bottom w:val="none" w:sz="0" w:space="0" w:color="auto"/>
            <w:right w:val="none" w:sz="0" w:space="0" w:color="auto"/>
          </w:divBdr>
        </w:div>
        <w:div w:id="529150515">
          <w:marLeft w:val="0"/>
          <w:marRight w:val="0"/>
          <w:marTop w:val="0"/>
          <w:marBottom w:val="0"/>
          <w:divBdr>
            <w:top w:val="none" w:sz="0" w:space="0" w:color="auto"/>
            <w:left w:val="none" w:sz="0" w:space="0" w:color="auto"/>
            <w:bottom w:val="none" w:sz="0" w:space="0" w:color="auto"/>
            <w:right w:val="none" w:sz="0" w:space="0" w:color="auto"/>
          </w:divBdr>
        </w:div>
        <w:div w:id="1623731491">
          <w:marLeft w:val="0"/>
          <w:marRight w:val="0"/>
          <w:marTop w:val="0"/>
          <w:marBottom w:val="0"/>
          <w:divBdr>
            <w:top w:val="none" w:sz="0" w:space="0" w:color="auto"/>
            <w:left w:val="none" w:sz="0" w:space="0" w:color="auto"/>
            <w:bottom w:val="none" w:sz="0" w:space="0" w:color="auto"/>
            <w:right w:val="none" w:sz="0" w:space="0" w:color="auto"/>
          </w:divBdr>
        </w:div>
        <w:div w:id="832719353">
          <w:marLeft w:val="0"/>
          <w:marRight w:val="0"/>
          <w:marTop w:val="0"/>
          <w:marBottom w:val="0"/>
          <w:divBdr>
            <w:top w:val="none" w:sz="0" w:space="0" w:color="auto"/>
            <w:left w:val="none" w:sz="0" w:space="0" w:color="auto"/>
            <w:bottom w:val="none" w:sz="0" w:space="0" w:color="auto"/>
            <w:right w:val="none" w:sz="0" w:space="0" w:color="auto"/>
          </w:divBdr>
        </w:div>
        <w:div w:id="1683896930">
          <w:marLeft w:val="0"/>
          <w:marRight w:val="0"/>
          <w:marTop w:val="0"/>
          <w:marBottom w:val="0"/>
          <w:divBdr>
            <w:top w:val="none" w:sz="0" w:space="0" w:color="auto"/>
            <w:left w:val="none" w:sz="0" w:space="0" w:color="auto"/>
            <w:bottom w:val="none" w:sz="0" w:space="0" w:color="auto"/>
            <w:right w:val="none" w:sz="0" w:space="0" w:color="auto"/>
          </w:divBdr>
        </w:div>
      </w:divsChild>
    </w:div>
    <w:div w:id="2123189653">
      <w:bodyDiv w:val="1"/>
      <w:marLeft w:val="0"/>
      <w:marRight w:val="0"/>
      <w:marTop w:val="0"/>
      <w:marBottom w:val="0"/>
      <w:divBdr>
        <w:top w:val="none" w:sz="0" w:space="0" w:color="auto"/>
        <w:left w:val="none" w:sz="0" w:space="0" w:color="auto"/>
        <w:bottom w:val="none" w:sz="0" w:space="0" w:color="auto"/>
        <w:right w:val="none" w:sz="0" w:space="0" w:color="auto"/>
      </w:divBdr>
      <w:divsChild>
        <w:div w:id="1340352128">
          <w:marLeft w:val="0"/>
          <w:marRight w:val="0"/>
          <w:marTop w:val="0"/>
          <w:marBottom w:val="0"/>
          <w:divBdr>
            <w:top w:val="none" w:sz="0" w:space="0" w:color="auto"/>
            <w:left w:val="none" w:sz="0" w:space="0" w:color="auto"/>
            <w:bottom w:val="none" w:sz="0" w:space="0" w:color="auto"/>
            <w:right w:val="none" w:sz="0" w:space="0" w:color="auto"/>
          </w:divBdr>
          <w:divsChild>
            <w:div w:id="1071273465">
              <w:marLeft w:val="0"/>
              <w:marRight w:val="0"/>
              <w:marTop w:val="0"/>
              <w:marBottom w:val="0"/>
              <w:divBdr>
                <w:top w:val="none" w:sz="0" w:space="0" w:color="auto"/>
                <w:left w:val="none" w:sz="0" w:space="0" w:color="auto"/>
                <w:bottom w:val="none" w:sz="0" w:space="0" w:color="auto"/>
                <w:right w:val="none" w:sz="0" w:space="0" w:color="auto"/>
              </w:divBdr>
              <w:divsChild>
                <w:div w:id="1957518237">
                  <w:marLeft w:val="0"/>
                  <w:marRight w:val="0"/>
                  <w:marTop w:val="0"/>
                  <w:marBottom w:val="0"/>
                  <w:divBdr>
                    <w:top w:val="none" w:sz="0" w:space="0" w:color="auto"/>
                    <w:left w:val="none" w:sz="0" w:space="0" w:color="auto"/>
                    <w:bottom w:val="none" w:sz="0" w:space="0" w:color="auto"/>
                    <w:right w:val="none" w:sz="0" w:space="0" w:color="auto"/>
                  </w:divBdr>
                  <w:divsChild>
                    <w:div w:id="1309749962">
                      <w:marLeft w:val="0"/>
                      <w:marRight w:val="0"/>
                      <w:marTop w:val="0"/>
                      <w:marBottom w:val="240"/>
                      <w:divBdr>
                        <w:top w:val="single" w:sz="6" w:space="24" w:color="969696"/>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FEFB-E4E8-4FFD-97A8-E3A36D58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khsu</dc:creator>
  <cp:lastModifiedBy>khsu</cp:lastModifiedBy>
  <cp:revision>3</cp:revision>
  <cp:lastPrinted>2010-10-22T04:43:00Z</cp:lastPrinted>
  <dcterms:created xsi:type="dcterms:W3CDTF">2015-05-07T06:51:00Z</dcterms:created>
  <dcterms:modified xsi:type="dcterms:W3CDTF">2015-05-07T06:52:00Z</dcterms:modified>
</cp:coreProperties>
</file>